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591B" w14:textId="77777777" w:rsidR="003B46EA" w:rsidRDefault="003B46EA" w:rsidP="009A5F36">
      <w:pPr>
        <w:pStyle w:val="BodyText"/>
        <w:jc w:val="both"/>
        <w:rPr>
          <w:b/>
          <w:bCs/>
          <w:color w:val="auto"/>
        </w:rPr>
      </w:pPr>
    </w:p>
    <w:p w14:paraId="1788773F" w14:textId="1AA904D0" w:rsidR="005A7DAF" w:rsidRPr="00674D5D" w:rsidRDefault="00421606" w:rsidP="009A5F36">
      <w:pPr>
        <w:pStyle w:val="BodyText"/>
        <w:jc w:val="both"/>
        <w:rPr>
          <w:b/>
          <w:bCs/>
          <w:color w:val="auto"/>
        </w:rPr>
      </w:pPr>
      <w:r w:rsidRPr="00674D5D">
        <w:rPr>
          <w:b/>
          <w:bCs/>
          <w:color w:val="auto"/>
        </w:rPr>
        <w:t xml:space="preserve">Minutes of a meeting of the Ashwell Parish Council Planning Committee held on </w:t>
      </w:r>
    </w:p>
    <w:p w14:paraId="17887740" w14:textId="46FDCFD0" w:rsidR="00221888" w:rsidRDefault="00013589" w:rsidP="009A5F36">
      <w:pPr>
        <w:jc w:val="both"/>
        <w:rPr>
          <w:b/>
          <w:bCs/>
        </w:rPr>
      </w:pPr>
      <w:r>
        <w:rPr>
          <w:b/>
          <w:bCs/>
        </w:rPr>
        <w:t>Wednes</w:t>
      </w:r>
      <w:r w:rsidR="00164639">
        <w:rPr>
          <w:b/>
          <w:bCs/>
        </w:rPr>
        <w:t xml:space="preserve">day </w:t>
      </w:r>
      <w:r>
        <w:rPr>
          <w:b/>
          <w:bCs/>
        </w:rPr>
        <w:t>3</w:t>
      </w:r>
      <w:r w:rsidRPr="00013589">
        <w:rPr>
          <w:b/>
          <w:bCs/>
          <w:vertAlign w:val="superscript"/>
        </w:rPr>
        <w:t>rd</w:t>
      </w:r>
      <w:r>
        <w:rPr>
          <w:b/>
          <w:bCs/>
        </w:rPr>
        <w:t xml:space="preserve"> </w:t>
      </w:r>
      <w:r w:rsidR="00D34D26">
        <w:rPr>
          <w:b/>
          <w:bCs/>
        </w:rPr>
        <w:t>July</w:t>
      </w:r>
      <w:r w:rsidR="00FB1896">
        <w:rPr>
          <w:b/>
          <w:bCs/>
        </w:rPr>
        <w:t xml:space="preserve"> 2019</w:t>
      </w:r>
      <w:r w:rsidR="00221888" w:rsidRPr="00674D5D">
        <w:rPr>
          <w:b/>
          <w:bCs/>
        </w:rPr>
        <w:t xml:space="preserve"> at </w:t>
      </w:r>
      <w:r w:rsidR="00D34D26">
        <w:rPr>
          <w:b/>
          <w:bCs/>
        </w:rPr>
        <w:t>7.00</w:t>
      </w:r>
      <w:r>
        <w:rPr>
          <w:b/>
          <w:bCs/>
        </w:rPr>
        <w:t>pm</w:t>
      </w:r>
    </w:p>
    <w:p w14:paraId="4A0C3835" w14:textId="77777777" w:rsidR="003B46EA" w:rsidRDefault="003B46EA" w:rsidP="009A5F36">
      <w:pPr>
        <w:jc w:val="both"/>
        <w:rPr>
          <w:b/>
          <w:bCs/>
        </w:rPr>
      </w:pPr>
    </w:p>
    <w:p w14:paraId="73A1C7D2" w14:textId="77777777" w:rsidR="00D34D26" w:rsidRDefault="00D34D26" w:rsidP="00D34D26">
      <w:pPr>
        <w:keepNext/>
        <w:jc w:val="both"/>
        <w:outlineLvl w:val="1"/>
        <w:rPr>
          <w:bCs/>
        </w:rPr>
      </w:pPr>
      <w:r w:rsidRPr="00B6087C">
        <w:rPr>
          <w:b/>
        </w:rPr>
        <w:t>Present:</w:t>
      </w:r>
      <w:r>
        <w:t xml:space="preserve"> Cllrs </w:t>
      </w:r>
      <w:r>
        <w:rPr>
          <w:szCs w:val="22"/>
        </w:rPr>
        <w:t>Mark White</w:t>
      </w:r>
      <w:r>
        <w:rPr>
          <w:bCs/>
        </w:rPr>
        <w:t xml:space="preserve"> (</w:t>
      </w:r>
      <w:r>
        <w:rPr>
          <w:szCs w:val="22"/>
        </w:rPr>
        <w:t xml:space="preserve">Chairman), </w:t>
      </w:r>
      <w:r>
        <w:rPr>
          <w:bCs/>
        </w:rPr>
        <w:t xml:space="preserve">Martin Hoffman (Vice-chairman), </w:t>
      </w:r>
    </w:p>
    <w:p w14:paraId="207BACCA" w14:textId="77777777" w:rsidR="00D34D26" w:rsidRPr="001B5A69" w:rsidRDefault="00D34D26" w:rsidP="00D34D26">
      <w:pPr>
        <w:keepNext/>
        <w:jc w:val="both"/>
        <w:outlineLvl w:val="1"/>
        <w:rPr>
          <w:bCs/>
        </w:rPr>
      </w:pPr>
      <w:r>
        <w:rPr>
          <w:bCs/>
        </w:rPr>
        <w:t xml:space="preserve">Gemma Allan, Norton Mahy, Graham Lee, </w:t>
      </w:r>
      <w:r w:rsidRPr="00330834">
        <w:rPr>
          <w:bCs/>
        </w:rPr>
        <w:t>David Sims</w:t>
      </w:r>
      <w:r>
        <w:rPr>
          <w:bCs/>
        </w:rPr>
        <w:t>.</w:t>
      </w:r>
    </w:p>
    <w:p w14:paraId="43A091A2" w14:textId="77777777" w:rsidR="00D34D26" w:rsidRDefault="00D34D26" w:rsidP="00D34D26">
      <w:pPr>
        <w:pStyle w:val="BodyText"/>
        <w:jc w:val="both"/>
        <w:rPr>
          <w:b/>
          <w:szCs w:val="22"/>
        </w:rPr>
      </w:pPr>
      <w:r w:rsidRPr="00B6087C">
        <w:rPr>
          <w:szCs w:val="22"/>
        </w:rPr>
        <w:t xml:space="preserve">The Clerk </w:t>
      </w:r>
      <w:r>
        <w:rPr>
          <w:szCs w:val="22"/>
        </w:rPr>
        <w:t>(Jane Porter) and the Deputy Clerk (Laura Brooks-Payne) were also in attendance.</w:t>
      </w:r>
    </w:p>
    <w:p w14:paraId="17887742" w14:textId="24935A80" w:rsidR="002F10F1" w:rsidRPr="00FB1896" w:rsidRDefault="00FB1896" w:rsidP="00D34D26">
      <w:pPr>
        <w:keepNext/>
        <w:jc w:val="both"/>
        <w:outlineLvl w:val="1"/>
        <w:rPr>
          <w:szCs w:val="22"/>
        </w:rPr>
      </w:pPr>
      <w:r w:rsidRPr="00FB1896">
        <w:rPr>
          <w:i/>
        </w:rPr>
        <w:t>See individual items for members of the public.</w:t>
      </w:r>
      <w:r>
        <w:t xml:space="preserve"> </w:t>
      </w:r>
    </w:p>
    <w:p w14:paraId="17887744" w14:textId="77777777" w:rsidR="00822E96" w:rsidRPr="00FA3D72" w:rsidRDefault="00822E96" w:rsidP="00822E96">
      <w:pPr>
        <w:pStyle w:val="Heading2"/>
        <w:rPr>
          <w:b w:val="0"/>
          <w:i/>
        </w:rPr>
      </w:pPr>
      <w:r w:rsidRPr="00FA3D72">
        <w:rPr>
          <w:u w:val="single"/>
        </w:rPr>
        <w:t xml:space="preserve">Part A   </w:t>
      </w:r>
    </w:p>
    <w:p w14:paraId="0CFFF13B" w14:textId="738A8046" w:rsidR="00DC32FF" w:rsidRDefault="00822E96" w:rsidP="001B7DB3">
      <w:pPr>
        <w:numPr>
          <w:ilvl w:val="0"/>
          <w:numId w:val="22"/>
        </w:numPr>
        <w:rPr>
          <w:szCs w:val="22"/>
        </w:rPr>
      </w:pPr>
      <w:r w:rsidRPr="00FA3D72">
        <w:rPr>
          <w:bCs/>
        </w:rPr>
        <w:t>Apologies</w:t>
      </w:r>
      <w:r w:rsidR="002F200B">
        <w:rPr>
          <w:bCs/>
        </w:rPr>
        <w:t xml:space="preserve">: </w:t>
      </w:r>
      <w:r w:rsidR="00DC32FF">
        <w:rPr>
          <w:szCs w:val="22"/>
        </w:rPr>
        <w:t>Cllrs</w:t>
      </w:r>
      <w:r w:rsidR="00DC32FF" w:rsidRPr="00DC32FF">
        <w:rPr>
          <w:szCs w:val="22"/>
        </w:rPr>
        <w:t xml:space="preserve"> </w:t>
      </w:r>
      <w:r w:rsidR="00FB1896">
        <w:rPr>
          <w:bCs/>
        </w:rPr>
        <w:t>M</w:t>
      </w:r>
      <w:r w:rsidR="00FB1896">
        <w:rPr>
          <w:szCs w:val="22"/>
        </w:rPr>
        <w:t xml:space="preserve">artin Hoffman </w:t>
      </w:r>
      <w:r w:rsidR="00D34D26">
        <w:rPr>
          <w:szCs w:val="22"/>
        </w:rPr>
        <w:t xml:space="preserve">just for item 02 </w:t>
      </w:r>
      <w:r w:rsidR="00013589">
        <w:rPr>
          <w:szCs w:val="22"/>
        </w:rPr>
        <w:t>(other commitment).</w:t>
      </w:r>
    </w:p>
    <w:p w14:paraId="613C9F23" w14:textId="3432CD6F" w:rsidR="000A716D" w:rsidRPr="00144A17" w:rsidRDefault="00822E96" w:rsidP="0041641E">
      <w:pPr>
        <w:pStyle w:val="Footer"/>
        <w:jc w:val="both"/>
        <w:rPr>
          <w:bCs/>
          <w:i w:val="0"/>
          <w:sz w:val="24"/>
        </w:rPr>
      </w:pPr>
      <w:r w:rsidRPr="000A716D">
        <w:rPr>
          <w:b/>
          <w:bCs/>
          <w:i w:val="0"/>
          <w:sz w:val="24"/>
        </w:rPr>
        <w:t>2</w:t>
      </w:r>
      <w:r w:rsidRPr="00FA3D72">
        <w:rPr>
          <w:b/>
          <w:bCs/>
        </w:rPr>
        <w:t>.</w:t>
      </w:r>
      <w:r>
        <w:rPr>
          <w:bCs/>
        </w:rPr>
        <w:t xml:space="preserve"> </w:t>
      </w:r>
      <w:r w:rsidR="0081281E">
        <w:rPr>
          <w:bCs/>
        </w:rPr>
        <w:t xml:space="preserve"> </w:t>
      </w:r>
      <w:r w:rsidRPr="0041641E">
        <w:rPr>
          <w:bCs/>
          <w:i w:val="0"/>
          <w:sz w:val="24"/>
        </w:rPr>
        <w:t xml:space="preserve">Minutes </w:t>
      </w:r>
      <w:r w:rsidR="000A716D">
        <w:rPr>
          <w:bCs/>
          <w:i w:val="0"/>
          <w:sz w:val="24"/>
        </w:rPr>
        <w:t xml:space="preserve">of the </w:t>
      </w:r>
      <w:r w:rsidRPr="0041641E">
        <w:rPr>
          <w:bCs/>
          <w:i w:val="0"/>
          <w:sz w:val="24"/>
        </w:rPr>
        <w:t xml:space="preserve">meeting </w:t>
      </w:r>
      <w:r w:rsidR="00D34D26">
        <w:rPr>
          <w:bCs/>
          <w:i w:val="0"/>
          <w:sz w:val="24"/>
        </w:rPr>
        <w:t>3</w:t>
      </w:r>
      <w:r w:rsidR="00D34D26" w:rsidRPr="00D34D26">
        <w:rPr>
          <w:bCs/>
          <w:i w:val="0"/>
          <w:sz w:val="24"/>
          <w:vertAlign w:val="superscript"/>
        </w:rPr>
        <w:t>rd</w:t>
      </w:r>
      <w:r w:rsidR="00D34D26">
        <w:rPr>
          <w:bCs/>
          <w:i w:val="0"/>
          <w:sz w:val="24"/>
        </w:rPr>
        <w:t xml:space="preserve"> April</w:t>
      </w:r>
      <w:r w:rsidR="00013589">
        <w:rPr>
          <w:bCs/>
          <w:i w:val="0"/>
          <w:sz w:val="24"/>
        </w:rPr>
        <w:t xml:space="preserve"> 2019</w:t>
      </w:r>
      <w:r w:rsidR="00EF1804" w:rsidRPr="0041641E">
        <w:rPr>
          <w:i w:val="0"/>
          <w:sz w:val="24"/>
        </w:rPr>
        <w:t>.</w:t>
      </w:r>
      <w:r w:rsidRPr="0041641E">
        <w:rPr>
          <w:bCs/>
          <w:i w:val="0"/>
          <w:sz w:val="24"/>
        </w:rPr>
        <w:t xml:space="preserve"> </w:t>
      </w:r>
      <w:r w:rsidR="00F06EC3">
        <w:rPr>
          <w:bCs/>
          <w:i w:val="0"/>
          <w:sz w:val="24"/>
        </w:rPr>
        <w:t>These were approved and signed.</w:t>
      </w:r>
    </w:p>
    <w:p w14:paraId="6F733ABB" w14:textId="54E95464" w:rsidR="007E3705" w:rsidRDefault="005F5754" w:rsidP="007E3705">
      <w:pPr>
        <w:pStyle w:val="Footer"/>
        <w:jc w:val="both"/>
        <w:rPr>
          <w:rFonts w:eastAsia="Arial-BoldMT"/>
          <w:bCs/>
          <w:i w:val="0"/>
          <w:sz w:val="24"/>
          <w:lang w:eastAsia="en-GB"/>
        </w:rPr>
      </w:pPr>
      <w:r>
        <w:rPr>
          <w:b/>
          <w:bCs/>
          <w:i w:val="0"/>
          <w:sz w:val="24"/>
        </w:rPr>
        <w:t xml:space="preserve">3. </w:t>
      </w:r>
      <w:r w:rsidRPr="005F5754">
        <w:rPr>
          <w:bCs/>
          <w:i w:val="0"/>
          <w:sz w:val="24"/>
        </w:rPr>
        <w:t>Declarations of interest.</w:t>
      </w:r>
      <w:r>
        <w:rPr>
          <w:bCs/>
          <w:i w:val="0"/>
          <w:sz w:val="24"/>
        </w:rPr>
        <w:t xml:space="preserve"> </w:t>
      </w:r>
      <w:r w:rsidR="00D34D26">
        <w:rPr>
          <w:bCs/>
          <w:i w:val="0"/>
          <w:sz w:val="24"/>
        </w:rPr>
        <w:t>Item 01;</w:t>
      </w:r>
      <w:r w:rsidR="00F06EC3">
        <w:rPr>
          <w:bCs/>
          <w:i w:val="0"/>
          <w:sz w:val="24"/>
        </w:rPr>
        <w:t xml:space="preserve"> </w:t>
      </w:r>
      <w:r w:rsidR="00F06EC3" w:rsidRPr="00F06EC3">
        <w:rPr>
          <w:rFonts w:eastAsia="Arial-BoldMT"/>
          <w:bCs/>
          <w:i w:val="0"/>
          <w:sz w:val="24"/>
          <w:lang w:eastAsia="en-GB"/>
        </w:rPr>
        <w:t xml:space="preserve">Cllr </w:t>
      </w:r>
      <w:r w:rsidR="007E3705">
        <w:rPr>
          <w:rFonts w:eastAsia="Arial-BoldMT"/>
          <w:bCs/>
          <w:i w:val="0"/>
          <w:sz w:val="24"/>
          <w:lang w:eastAsia="en-GB"/>
        </w:rPr>
        <w:t>Gemma Allan</w:t>
      </w:r>
      <w:r w:rsidR="00F06EC3" w:rsidRPr="00F06EC3">
        <w:rPr>
          <w:rFonts w:eastAsia="Arial-BoldMT"/>
          <w:bCs/>
          <w:i w:val="0"/>
          <w:sz w:val="24"/>
          <w:lang w:eastAsia="en-GB"/>
        </w:rPr>
        <w:t xml:space="preserve"> reported that </w:t>
      </w:r>
      <w:r w:rsidR="00D34D26">
        <w:rPr>
          <w:rFonts w:eastAsia="Arial-BoldMT"/>
          <w:bCs/>
          <w:i w:val="0"/>
          <w:sz w:val="24"/>
          <w:lang w:eastAsia="en-GB"/>
        </w:rPr>
        <w:t xml:space="preserve">she was known to the applicant through the school. </w:t>
      </w:r>
      <w:r w:rsidR="007E3705">
        <w:rPr>
          <w:bCs/>
          <w:i w:val="0"/>
          <w:sz w:val="24"/>
        </w:rPr>
        <w:t xml:space="preserve">Item 02; </w:t>
      </w:r>
      <w:r w:rsidR="007E3705" w:rsidRPr="00F06EC3">
        <w:rPr>
          <w:rFonts w:eastAsia="Arial-BoldMT"/>
          <w:bCs/>
          <w:i w:val="0"/>
          <w:sz w:val="24"/>
          <w:lang w:eastAsia="en-GB"/>
        </w:rPr>
        <w:t xml:space="preserve">Cllr </w:t>
      </w:r>
      <w:r w:rsidR="007E3705">
        <w:rPr>
          <w:rFonts w:eastAsia="Arial-BoldMT"/>
          <w:bCs/>
          <w:i w:val="0"/>
          <w:sz w:val="24"/>
          <w:lang w:eastAsia="en-GB"/>
        </w:rPr>
        <w:t>Mark White</w:t>
      </w:r>
      <w:r w:rsidR="007E3705" w:rsidRPr="00F06EC3">
        <w:rPr>
          <w:rFonts w:eastAsia="Arial-BoldMT"/>
          <w:bCs/>
          <w:i w:val="0"/>
          <w:sz w:val="24"/>
          <w:lang w:eastAsia="en-GB"/>
        </w:rPr>
        <w:t xml:space="preserve"> reported that </w:t>
      </w:r>
      <w:r w:rsidR="007E3705">
        <w:rPr>
          <w:rFonts w:eastAsia="Arial-BoldMT"/>
          <w:bCs/>
          <w:i w:val="0"/>
          <w:sz w:val="24"/>
          <w:lang w:eastAsia="en-GB"/>
        </w:rPr>
        <w:t xml:space="preserve">he was known to the applicant through the scouts. </w:t>
      </w:r>
    </w:p>
    <w:p w14:paraId="46D4D0EC" w14:textId="2DD3CAED" w:rsidR="00F06EC3" w:rsidRDefault="00F06EC3" w:rsidP="0041641E">
      <w:pPr>
        <w:pStyle w:val="Footer"/>
        <w:jc w:val="both"/>
        <w:rPr>
          <w:rFonts w:eastAsia="Arial-BoldMT"/>
          <w:bCs/>
          <w:i w:val="0"/>
          <w:sz w:val="24"/>
          <w:lang w:eastAsia="en-GB"/>
        </w:rPr>
      </w:pPr>
    </w:p>
    <w:p w14:paraId="033C7E7F" w14:textId="77777777" w:rsidR="000A716D" w:rsidRPr="00FA3D72" w:rsidRDefault="000A716D" w:rsidP="000A716D">
      <w:pPr>
        <w:rPr>
          <w:b/>
          <w:bCs/>
        </w:rPr>
      </w:pPr>
      <w:r w:rsidRPr="00FA3D72">
        <w:rPr>
          <w:b/>
          <w:bCs/>
          <w:u w:val="single"/>
        </w:rPr>
        <w:t>Part B</w:t>
      </w:r>
      <w:r w:rsidRPr="00FA3D72">
        <w:rPr>
          <w:b/>
          <w:bCs/>
        </w:rPr>
        <w:t xml:space="preserve">    </w:t>
      </w:r>
    </w:p>
    <w:p w14:paraId="42CD8AD4" w14:textId="4668245D" w:rsidR="000A716D" w:rsidRDefault="000A716D" w:rsidP="000A716D">
      <w:pPr>
        <w:rPr>
          <w:b/>
          <w:bCs/>
        </w:rPr>
      </w:pPr>
      <w:r w:rsidRPr="00FA3D72">
        <w:rPr>
          <w:b/>
          <w:bCs/>
        </w:rPr>
        <w:t xml:space="preserve">On site considerations and proposals for recommendations to the NHDC Planning Officer </w:t>
      </w:r>
    </w:p>
    <w:p w14:paraId="2447CC2B" w14:textId="77777777" w:rsidR="003B46EA" w:rsidRDefault="003B46EA" w:rsidP="000A716D">
      <w:pPr>
        <w:rPr>
          <w:b/>
          <w:bCs/>
        </w:rPr>
      </w:pPr>
    </w:p>
    <w:p w14:paraId="4BCF94A9" w14:textId="15D1A270" w:rsidR="0081281E" w:rsidRDefault="0081281E" w:rsidP="0081281E">
      <w:pPr>
        <w:autoSpaceDE w:val="0"/>
        <w:autoSpaceDN w:val="0"/>
        <w:adjustRightInd w:val="0"/>
        <w:rPr>
          <w:rFonts w:eastAsia="Arial-BoldMT"/>
          <w:b/>
          <w:bCs/>
          <w:lang w:eastAsia="en-GB"/>
        </w:rPr>
      </w:pPr>
      <w:r w:rsidRPr="00837EA7">
        <w:rPr>
          <w:rFonts w:eastAsia="Arial-BoldMT"/>
          <w:b/>
          <w:bCs/>
          <w:lang w:eastAsia="en-GB"/>
        </w:rPr>
        <w:t xml:space="preserve">Item </w:t>
      </w:r>
      <w:r w:rsidR="00D34D26">
        <w:rPr>
          <w:rFonts w:eastAsia="Arial-BoldMT"/>
          <w:b/>
          <w:bCs/>
          <w:lang w:eastAsia="en-GB"/>
        </w:rPr>
        <w:t>01</w:t>
      </w:r>
    </w:p>
    <w:p w14:paraId="1174F3B4" w14:textId="3D9E0BBE" w:rsidR="007E3705" w:rsidRDefault="007E3705" w:rsidP="007E3705">
      <w:pPr>
        <w:autoSpaceDE w:val="0"/>
        <w:autoSpaceDN w:val="0"/>
        <w:adjustRightInd w:val="0"/>
        <w:rPr>
          <w:rFonts w:eastAsia="Arial-BoldMT"/>
          <w:bCs/>
          <w:u w:val="single"/>
          <w:lang w:eastAsia="en-GB"/>
        </w:rPr>
      </w:pPr>
      <w:r w:rsidRPr="008276D0">
        <w:rPr>
          <w:rFonts w:eastAsia="Arial-BoldMT"/>
          <w:bCs/>
          <w:lang w:eastAsia="en-GB"/>
        </w:rPr>
        <w:t>Consult</w:t>
      </w:r>
      <w:r>
        <w:rPr>
          <w:rFonts w:eastAsia="Arial-BoldMT"/>
          <w:bCs/>
          <w:lang w:eastAsia="en-GB"/>
        </w:rPr>
        <w:t>ation no.2019/01</w:t>
      </w:r>
      <w:r w:rsidRPr="008276D0">
        <w:rPr>
          <w:rFonts w:eastAsia="Arial-BoldMT"/>
          <w:bCs/>
          <w:u w:val="single"/>
          <w:lang w:eastAsia="en-GB"/>
        </w:rPr>
        <w:t xml:space="preserve"> </w:t>
      </w:r>
    </w:p>
    <w:p w14:paraId="4EB60B18" w14:textId="77777777" w:rsidR="007E3705" w:rsidRPr="007E3705" w:rsidRDefault="007E3705" w:rsidP="007E3705">
      <w:pPr>
        <w:autoSpaceDE w:val="0"/>
        <w:autoSpaceDN w:val="0"/>
        <w:adjustRightInd w:val="0"/>
        <w:rPr>
          <w:rFonts w:eastAsia="Arial-BoldMT"/>
          <w:b/>
          <w:bCs/>
          <w:u w:val="single"/>
          <w:lang w:eastAsia="en-GB"/>
        </w:rPr>
      </w:pPr>
      <w:r w:rsidRPr="007E3705">
        <w:rPr>
          <w:rFonts w:eastAsia="Arial-BoldMT"/>
          <w:b/>
          <w:bCs/>
          <w:u w:val="single"/>
          <w:lang w:eastAsia="en-GB"/>
        </w:rPr>
        <w:t>NHDC Case Ref. 19/01489/FPH. 10 High Street</w:t>
      </w:r>
    </w:p>
    <w:p w14:paraId="38D4753B" w14:textId="77777777" w:rsidR="007E3705" w:rsidRDefault="007E3705" w:rsidP="007E3705">
      <w:pPr>
        <w:autoSpaceDE w:val="0"/>
        <w:autoSpaceDN w:val="0"/>
        <w:adjustRightInd w:val="0"/>
        <w:rPr>
          <w:rFonts w:eastAsia="Arial-BoldMT"/>
          <w:bCs/>
          <w:lang w:eastAsia="en-GB"/>
        </w:rPr>
      </w:pPr>
      <w:r>
        <w:rPr>
          <w:rFonts w:eastAsia="Arial-BoldMT"/>
          <w:bCs/>
          <w:lang w:eastAsia="en-GB"/>
        </w:rPr>
        <w:t xml:space="preserve">Full Permission: </w:t>
      </w:r>
      <w:r w:rsidRPr="008276D0">
        <w:rPr>
          <w:rFonts w:eastAsia="Arial-BoldMT"/>
          <w:bCs/>
          <w:lang w:eastAsia="en-GB"/>
        </w:rPr>
        <w:t xml:space="preserve">First </w:t>
      </w:r>
      <w:r>
        <w:rPr>
          <w:rFonts w:eastAsia="Arial-BoldMT"/>
          <w:bCs/>
          <w:lang w:eastAsia="en-GB"/>
        </w:rPr>
        <w:t>floor rear extension and ancill</w:t>
      </w:r>
      <w:r w:rsidRPr="008276D0">
        <w:rPr>
          <w:rFonts w:eastAsia="Arial-BoldMT"/>
          <w:bCs/>
          <w:lang w:eastAsia="en-GB"/>
        </w:rPr>
        <w:t>ary works.</w:t>
      </w:r>
    </w:p>
    <w:p w14:paraId="49A22649" w14:textId="4CC13441" w:rsidR="007E3705" w:rsidRDefault="007E3705" w:rsidP="007E3705">
      <w:pPr>
        <w:autoSpaceDE w:val="0"/>
        <w:autoSpaceDN w:val="0"/>
        <w:adjustRightInd w:val="0"/>
        <w:rPr>
          <w:rFonts w:eastAsia="Arial-BoldMT"/>
          <w:bCs/>
          <w:lang w:eastAsia="en-GB"/>
        </w:rPr>
      </w:pPr>
      <w:r>
        <w:rPr>
          <w:rFonts w:eastAsia="Arial-BoldMT"/>
          <w:bCs/>
          <w:lang w:eastAsia="en-GB"/>
        </w:rPr>
        <w:t>Members of the public present: Applicant.</w:t>
      </w:r>
    </w:p>
    <w:p w14:paraId="7861181E" w14:textId="5A63B69C" w:rsidR="007E3705" w:rsidRPr="007E3705" w:rsidRDefault="007E3705" w:rsidP="007E3705">
      <w:pPr>
        <w:autoSpaceDE w:val="0"/>
        <w:autoSpaceDN w:val="0"/>
        <w:adjustRightInd w:val="0"/>
        <w:rPr>
          <w:rFonts w:eastAsia="Arial-BoldMT"/>
          <w:bCs/>
          <w:i/>
          <w:lang w:eastAsia="en-GB"/>
        </w:rPr>
      </w:pPr>
      <w:r w:rsidRPr="007E3705">
        <w:rPr>
          <w:rFonts w:eastAsia="Arial-BoldMT"/>
          <w:bCs/>
          <w:i/>
          <w:lang w:eastAsia="en-GB"/>
        </w:rPr>
        <w:t>Standing orders were suspended for the applicant to explain the proposals.</w:t>
      </w:r>
    </w:p>
    <w:p w14:paraId="322C6E9A" w14:textId="11940BB1" w:rsidR="007E3705" w:rsidRDefault="007E3705" w:rsidP="007E3705">
      <w:pPr>
        <w:autoSpaceDE w:val="0"/>
        <w:autoSpaceDN w:val="0"/>
        <w:adjustRightInd w:val="0"/>
        <w:rPr>
          <w:rFonts w:eastAsia="Arial-BoldMT"/>
          <w:bCs/>
          <w:lang w:eastAsia="en-GB"/>
        </w:rPr>
      </w:pPr>
      <w:r>
        <w:rPr>
          <w:rFonts w:eastAsia="Arial-BoldMT"/>
          <w:bCs/>
          <w:lang w:eastAsia="en-GB"/>
        </w:rPr>
        <w:t>The applicant stated that they had spoken with both neighbours and no objections had been raised.</w:t>
      </w:r>
    </w:p>
    <w:p w14:paraId="23EED53E" w14:textId="77777777" w:rsidR="007E3705" w:rsidRDefault="007E3705" w:rsidP="007E3705">
      <w:pPr>
        <w:autoSpaceDE w:val="0"/>
        <w:autoSpaceDN w:val="0"/>
        <w:adjustRightInd w:val="0"/>
        <w:rPr>
          <w:rFonts w:eastAsia="Arial-BoldMT"/>
          <w:bCs/>
          <w:lang w:eastAsia="en-GB"/>
        </w:rPr>
      </w:pPr>
      <w:r>
        <w:rPr>
          <w:rFonts w:eastAsia="Arial-BoldMT"/>
          <w:bCs/>
          <w:lang w:eastAsia="en-GB"/>
        </w:rPr>
        <w:t xml:space="preserve">Parish councillors expressed the following: </w:t>
      </w:r>
    </w:p>
    <w:p w14:paraId="77914E34" w14:textId="4B8AEF57" w:rsidR="007E3705" w:rsidRDefault="004244C7" w:rsidP="007E3705">
      <w:pPr>
        <w:numPr>
          <w:ilvl w:val="0"/>
          <w:numId w:val="34"/>
        </w:numPr>
        <w:autoSpaceDE w:val="0"/>
        <w:autoSpaceDN w:val="0"/>
        <w:adjustRightInd w:val="0"/>
        <w:rPr>
          <w:rFonts w:eastAsia="Arial-BoldMT"/>
          <w:bCs/>
          <w:lang w:eastAsia="en-GB"/>
        </w:rPr>
      </w:pPr>
      <w:r>
        <w:rPr>
          <w:rFonts w:eastAsia="Arial-BoldMT"/>
          <w:bCs/>
          <w:lang w:eastAsia="en-GB"/>
        </w:rPr>
        <w:t xml:space="preserve">Parking. </w:t>
      </w:r>
      <w:r w:rsidR="007E3705">
        <w:rPr>
          <w:rFonts w:eastAsia="Arial-BoldMT"/>
          <w:bCs/>
          <w:lang w:eastAsia="en-GB"/>
        </w:rPr>
        <w:t>Concern that the increase in the number of bedrooms meant that the parking standard for a 4-bedroom house, ie two off-street spaces, would not be met. It was noted that, (i) the house currently had no off-street parking, (ii) lack of parking capacity in the High Street was an increasing problem.</w:t>
      </w:r>
    </w:p>
    <w:p w14:paraId="5920688E" w14:textId="254095D4" w:rsidR="004244C7" w:rsidRDefault="004244C7" w:rsidP="007E3705">
      <w:pPr>
        <w:numPr>
          <w:ilvl w:val="0"/>
          <w:numId w:val="34"/>
        </w:numPr>
        <w:autoSpaceDE w:val="0"/>
        <w:autoSpaceDN w:val="0"/>
        <w:adjustRightInd w:val="0"/>
        <w:rPr>
          <w:rFonts w:eastAsia="Arial-BoldMT"/>
          <w:bCs/>
          <w:lang w:eastAsia="en-GB"/>
        </w:rPr>
      </w:pPr>
      <w:r>
        <w:rPr>
          <w:rFonts w:eastAsia="Arial-BoldMT"/>
          <w:bCs/>
          <w:lang w:eastAsia="en-GB"/>
        </w:rPr>
        <w:t xml:space="preserve">Waste and recycling bins. </w:t>
      </w:r>
      <w:r w:rsidR="00CA4ABD">
        <w:rPr>
          <w:rFonts w:eastAsia="Arial-BoldMT"/>
          <w:bCs/>
          <w:lang w:eastAsia="en-GB"/>
        </w:rPr>
        <w:t>Concern</w:t>
      </w:r>
      <w:r>
        <w:rPr>
          <w:rFonts w:eastAsia="Arial-BoldMT"/>
          <w:bCs/>
          <w:lang w:eastAsia="en-GB"/>
        </w:rPr>
        <w:t xml:space="preserve"> that these were currently stored outside the property on the </w:t>
      </w:r>
      <w:r w:rsidR="00CA4ABD">
        <w:rPr>
          <w:rFonts w:eastAsia="Arial-BoldMT"/>
          <w:bCs/>
          <w:lang w:eastAsia="en-GB"/>
        </w:rPr>
        <w:t xml:space="preserve">High </w:t>
      </w:r>
      <w:r>
        <w:rPr>
          <w:rFonts w:eastAsia="Arial-BoldMT"/>
          <w:bCs/>
          <w:lang w:eastAsia="en-GB"/>
        </w:rPr>
        <w:t xml:space="preserve">Street footway. The applicant stated that the reason for this was the combination of the narrow side passage and the current position of a garden shed; this would be rectified as part of these works and the bins </w:t>
      </w:r>
      <w:r w:rsidR="00CA4ABD">
        <w:rPr>
          <w:rFonts w:eastAsia="Arial-BoldMT"/>
          <w:bCs/>
          <w:lang w:eastAsia="en-GB"/>
        </w:rPr>
        <w:t>would then be store</w:t>
      </w:r>
      <w:r>
        <w:rPr>
          <w:rFonts w:eastAsia="Arial-BoldMT"/>
          <w:bCs/>
          <w:lang w:eastAsia="en-GB"/>
        </w:rPr>
        <w:t>d</w:t>
      </w:r>
      <w:r w:rsidR="00CA4ABD">
        <w:rPr>
          <w:rFonts w:eastAsia="Arial-BoldMT"/>
          <w:bCs/>
          <w:lang w:eastAsia="en-GB"/>
        </w:rPr>
        <w:t xml:space="preserve"> </w:t>
      </w:r>
      <w:r>
        <w:rPr>
          <w:rFonts w:eastAsia="Arial-BoldMT"/>
          <w:bCs/>
          <w:lang w:eastAsia="en-GB"/>
        </w:rPr>
        <w:t>on</w:t>
      </w:r>
      <w:r w:rsidR="00CA4ABD">
        <w:rPr>
          <w:rFonts w:eastAsia="Arial-BoldMT"/>
          <w:bCs/>
          <w:lang w:eastAsia="en-GB"/>
        </w:rPr>
        <w:t xml:space="preserve"> </w:t>
      </w:r>
      <w:r>
        <w:rPr>
          <w:rFonts w:eastAsia="Arial-BoldMT"/>
          <w:bCs/>
          <w:lang w:eastAsia="en-GB"/>
        </w:rPr>
        <w:t>the site.</w:t>
      </w:r>
      <w:r w:rsidR="00CA4ABD">
        <w:rPr>
          <w:rFonts w:eastAsia="Arial-BoldMT"/>
          <w:bCs/>
          <w:lang w:eastAsia="en-GB"/>
        </w:rPr>
        <w:t xml:space="preserve"> </w:t>
      </w:r>
      <w:r>
        <w:rPr>
          <w:rFonts w:eastAsia="Arial-BoldMT"/>
          <w:bCs/>
          <w:lang w:eastAsia="en-GB"/>
        </w:rPr>
        <w:t xml:space="preserve"> </w:t>
      </w:r>
    </w:p>
    <w:p w14:paraId="39C0A8A1" w14:textId="25F76264" w:rsidR="00CA4ABD" w:rsidRDefault="00CA4ABD" w:rsidP="007E3705">
      <w:pPr>
        <w:numPr>
          <w:ilvl w:val="0"/>
          <w:numId w:val="34"/>
        </w:numPr>
        <w:autoSpaceDE w:val="0"/>
        <w:autoSpaceDN w:val="0"/>
        <w:adjustRightInd w:val="0"/>
        <w:rPr>
          <w:rFonts w:eastAsia="Arial-BoldMT"/>
          <w:bCs/>
          <w:lang w:eastAsia="en-GB"/>
        </w:rPr>
      </w:pPr>
      <w:r>
        <w:rPr>
          <w:rFonts w:eastAsia="Arial-BoldMT"/>
          <w:bCs/>
          <w:lang w:eastAsia="en-GB"/>
        </w:rPr>
        <w:t xml:space="preserve">Design. It was noted that the </w:t>
      </w:r>
      <w:r w:rsidRPr="00CA4ABD">
        <w:rPr>
          <w:rFonts w:eastAsia="Arial-BoldMT"/>
          <w:bCs/>
          <w:i/>
          <w:lang w:eastAsia="en-GB"/>
        </w:rPr>
        <w:t>Ashwell Village Design Statement</w:t>
      </w:r>
      <w:r>
        <w:rPr>
          <w:rFonts w:eastAsia="Arial-BoldMT"/>
          <w:bCs/>
          <w:lang w:eastAsia="en-GB"/>
        </w:rPr>
        <w:t xml:space="preserve"> did not favour flat roofs.</w:t>
      </w:r>
    </w:p>
    <w:p w14:paraId="75DC71BC" w14:textId="4D8D5264" w:rsidR="00CA4ABD" w:rsidRDefault="00CA4ABD" w:rsidP="00CA4ABD">
      <w:pPr>
        <w:autoSpaceDE w:val="0"/>
        <w:autoSpaceDN w:val="0"/>
        <w:adjustRightInd w:val="0"/>
        <w:rPr>
          <w:rFonts w:eastAsia="Arial-BoldMT"/>
          <w:bCs/>
          <w:lang w:eastAsia="en-GB"/>
        </w:rPr>
      </w:pPr>
      <w:r>
        <w:rPr>
          <w:rFonts w:eastAsia="Arial-BoldMT"/>
          <w:bCs/>
          <w:lang w:eastAsia="en-GB"/>
        </w:rPr>
        <w:t xml:space="preserve">It was </w:t>
      </w:r>
      <w:r w:rsidRPr="00AE3869">
        <w:rPr>
          <w:rFonts w:eastAsia="Arial-BoldMT"/>
          <w:b/>
          <w:bCs/>
          <w:i/>
          <w:lang w:eastAsia="en-GB"/>
        </w:rPr>
        <w:t>resolved</w:t>
      </w:r>
      <w:r>
        <w:rPr>
          <w:rFonts w:eastAsia="Arial-BoldMT"/>
          <w:bCs/>
          <w:lang w:eastAsia="en-GB"/>
        </w:rPr>
        <w:t xml:space="preserve"> that a recommendation be made to the NHDC Planning Officer that permission be granted (vote four in favour, one abstention).</w:t>
      </w:r>
    </w:p>
    <w:p w14:paraId="4613D70A" w14:textId="77777777" w:rsidR="00CA4ABD" w:rsidRDefault="00CA4ABD" w:rsidP="00CA4ABD">
      <w:pPr>
        <w:autoSpaceDE w:val="0"/>
        <w:autoSpaceDN w:val="0"/>
        <w:adjustRightInd w:val="0"/>
        <w:ind w:left="360"/>
        <w:rPr>
          <w:rFonts w:eastAsia="Arial-BoldMT"/>
          <w:bCs/>
          <w:lang w:eastAsia="en-GB"/>
        </w:rPr>
      </w:pPr>
    </w:p>
    <w:p w14:paraId="10102040" w14:textId="77777777" w:rsidR="00CA4ABD" w:rsidRDefault="00CA4ABD" w:rsidP="007E3705">
      <w:pPr>
        <w:autoSpaceDE w:val="0"/>
        <w:autoSpaceDN w:val="0"/>
        <w:adjustRightInd w:val="0"/>
        <w:rPr>
          <w:rFonts w:eastAsia="Arial-BoldMT"/>
          <w:bCs/>
          <w:lang w:eastAsia="en-GB"/>
        </w:rPr>
      </w:pPr>
      <w:r>
        <w:rPr>
          <w:rFonts w:eastAsia="Arial-BoldMT"/>
          <w:b/>
          <w:bCs/>
          <w:lang w:eastAsia="en-GB"/>
        </w:rPr>
        <w:t>Item 0</w:t>
      </w:r>
      <w:r w:rsidR="007E3705">
        <w:rPr>
          <w:rFonts w:eastAsia="Arial-BoldMT"/>
          <w:b/>
          <w:bCs/>
          <w:lang w:eastAsia="en-GB"/>
        </w:rPr>
        <w:t>2.</w:t>
      </w:r>
      <w:r w:rsidR="007E3705" w:rsidRPr="008276D0">
        <w:rPr>
          <w:rFonts w:eastAsia="Arial-BoldMT"/>
          <w:bCs/>
          <w:lang w:eastAsia="en-GB"/>
        </w:rPr>
        <w:t xml:space="preserve"> </w:t>
      </w:r>
    </w:p>
    <w:p w14:paraId="6CA38DCB" w14:textId="22CF9191" w:rsidR="007E3705" w:rsidRDefault="007E3705" w:rsidP="007E3705">
      <w:pPr>
        <w:autoSpaceDE w:val="0"/>
        <w:autoSpaceDN w:val="0"/>
        <w:adjustRightInd w:val="0"/>
        <w:rPr>
          <w:rFonts w:eastAsia="Arial-BoldMT"/>
          <w:bCs/>
          <w:u w:val="single"/>
          <w:lang w:eastAsia="en-GB"/>
        </w:rPr>
      </w:pPr>
      <w:r w:rsidRPr="008276D0">
        <w:rPr>
          <w:rFonts w:eastAsia="Arial-BoldMT"/>
          <w:bCs/>
          <w:lang w:eastAsia="en-GB"/>
        </w:rPr>
        <w:t>Consult</w:t>
      </w:r>
      <w:r>
        <w:rPr>
          <w:rFonts w:eastAsia="Arial-BoldMT"/>
          <w:bCs/>
          <w:lang w:eastAsia="en-GB"/>
        </w:rPr>
        <w:t>ation no.2019/02</w:t>
      </w:r>
      <w:r w:rsidRPr="008276D0">
        <w:rPr>
          <w:rFonts w:eastAsia="Arial-BoldMT"/>
          <w:bCs/>
          <w:u w:val="single"/>
          <w:lang w:eastAsia="en-GB"/>
        </w:rPr>
        <w:t xml:space="preserve"> </w:t>
      </w:r>
    </w:p>
    <w:p w14:paraId="59838554" w14:textId="77777777" w:rsidR="007E3705" w:rsidRPr="00F41506" w:rsidRDefault="007E3705" w:rsidP="007E3705">
      <w:pPr>
        <w:autoSpaceDE w:val="0"/>
        <w:autoSpaceDN w:val="0"/>
        <w:adjustRightInd w:val="0"/>
        <w:rPr>
          <w:rFonts w:eastAsia="Arial-BoldMT"/>
          <w:b/>
          <w:bCs/>
          <w:u w:val="single"/>
          <w:lang w:eastAsia="en-GB"/>
        </w:rPr>
      </w:pPr>
      <w:r w:rsidRPr="00F41506">
        <w:rPr>
          <w:rFonts w:eastAsia="Arial-BoldMT"/>
          <w:b/>
          <w:bCs/>
          <w:u w:val="single"/>
          <w:lang w:eastAsia="en-GB"/>
        </w:rPr>
        <w:t>NHDC Case Ref. 19/01379/FPH. 80 Ashwell Street</w:t>
      </w:r>
    </w:p>
    <w:p w14:paraId="259EC69A" w14:textId="77777777" w:rsidR="007E3705" w:rsidRPr="00014A72" w:rsidRDefault="007E3705" w:rsidP="007E3705">
      <w:pPr>
        <w:autoSpaceDE w:val="0"/>
        <w:autoSpaceDN w:val="0"/>
        <w:adjustRightInd w:val="0"/>
        <w:rPr>
          <w:rFonts w:eastAsia="Arial-BoldMT"/>
          <w:bCs/>
          <w:lang w:eastAsia="en-GB"/>
        </w:rPr>
      </w:pPr>
      <w:r>
        <w:rPr>
          <w:rFonts w:eastAsia="Arial-BoldMT"/>
          <w:bCs/>
          <w:lang w:eastAsia="en-GB"/>
        </w:rPr>
        <w:t xml:space="preserve">Full permission Householder: </w:t>
      </w:r>
      <w:r w:rsidRPr="00014A72">
        <w:rPr>
          <w:rFonts w:eastAsia="Arial-BoldMT"/>
          <w:bCs/>
          <w:lang w:eastAsia="en-GB"/>
        </w:rPr>
        <w:t>Two storey side extension, single storey rear extension, demolition of existing garage and fro</w:t>
      </w:r>
      <w:r>
        <w:rPr>
          <w:rFonts w:eastAsia="Arial-BoldMT"/>
          <w:bCs/>
          <w:lang w:eastAsia="en-GB"/>
        </w:rPr>
        <w:t>nt porch extension, with ancill</w:t>
      </w:r>
      <w:r w:rsidRPr="00014A72">
        <w:rPr>
          <w:rFonts w:eastAsia="Arial-BoldMT"/>
          <w:bCs/>
          <w:lang w:eastAsia="en-GB"/>
        </w:rPr>
        <w:t>ary works.</w:t>
      </w:r>
    </w:p>
    <w:p w14:paraId="7591FC58" w14:textId="1E4F14F3" w:rsidR="00CA4ABD" w:rsidRDefault="00CA4ABD" w:rsidP="00CA4ABD">
      <w:pPr>
        <w:autoSpaceDE w:val="0"/>
        <w:autoSpaceDN w:val="0"/>
        <w:adjustRightInd w:val="0"/>
        <w:rPr>
          <w:rFonts w:eastAsia="Arial-BoldMT"/>
          <w:bCs/>
          <w:lang w:eastAsia="en-GB"/>
        </w:rPr>
      </w:pPr>
      <w:r>
        <w:rPr>
          <w:rFonts w:eastAsia="Arial-BoldMT"/>
          <w:bCs/>
          <w:lang w:eastAsia="en-GB"/>
        </w:rPr>
        <w:t>Members of the public present: One.</w:t>
      </w:r>
    </w:p>
    <w:p w14:paraId="71775BE1" w14:textId="07819931" w:rsidR="001D555F" w:rsidRDefault="001D555F" w:rsidP="001D555F">
      <w:pPr>
        <w:autoSpaceDE w:val="0"/>
        <w:autoSpaceDN w:val="0"/>
        <w:adjustRightInd w:val="0"/>
        <w:rPr>
          <w:rFonts w:eastAsia="Arial-BoldMT"/>
          <w:bCs/>
          <w:lang w:eastAsia="en-GB"/>
        </w:rPr>
      </w:pPr>
      <w:r>
        <w:rPr>
          <w:rFonts w:eastAsia="Arial-BoldMT"/>
          <w:bCs/>
          <w:lang w:eastAsia="en-GB"/>
        </w:rPr>
        <w:t>Parish councillors expressed the following</w:t>
      </w:r>
      <w:r w:rsidR="00BB5C27">
        <w:rPr>
          <w:rFonts w:eastAsia="Arial-BoldMT"/>
          <w:bCs/>
          <w:lang w:eastAsia="en-GB"/>
        </w:rPr>
        <w:t xml:space="preserve"> concerns</w:t>
      </w:r>
      <w:r>
        <w:rPr>
          <w:rFonts w:eastAsia="Arial-BoldMT"/>
          <w:bCs/>
          <w:lang w:eastAsia="en-GB"/>
        </w:rPr>
        <w:t xml:space="preserve">: </w:t>
      </w:r>
    </w:p>
    <w:p w14:paraId="5AE37B9A" w14:textId="5BB85136" w:rsidR="009E5B84" w:rsidRDefault="001D555F" w:rsidP="001D555F">
      <w:pPr>
        <w:numPr>
          <w:ilvl w:val="0"/>
          <w:numId w:val="35"/>
        </w:numPr>
        <w:autoSpaceDE w:val="0"/>
        <w:autoSpaceDN w:val="0"/>
        <w:adjustRightInd w:val="0"/>
        <w:rPr>
          <w:rFonts w:eastAsia="Arial-BoldMT"/>
          <w:bCs/>
          <w:lang w:eastAsia="en-GB"/>
        </w:rPr>
      </w:pPr>
      <w:r>
        <w:rPr>
          <w:rFonts w:eastAsia="Arial-BoldMT"/>
          <w:bCs/>
          <w:lang w:eastAsia="en-GB"/>
        </w:rPr>
        <w:t>Increase in size. The proposals would increase the house from 2 to 4 bedrooms.</w:t>
      </w:r>
    </w:p>
    <w:p w14:paraId="49107B3A" w14:textId="174D0FDC" w:rsidR="001D555F" w:rsidRDefault="001D555F" w:rsidP="001D555F">
      <w:pPr>
        <w:numPr>
          <w:ilvl w:val="0"/>
          <w:numId w:val="35"/>
        </w:numPr>
        <w:autoSpaceDE w:val="0"/>
        <w:autoSpaceDN w:val="0"/>
        <w:adjustRightInd w:val="0"/>
        <w:rPr>
          <w:rFonts w:eastAsia="Arial-BoldMT"/>
          <w:bCs/>
          <w:lang w:eastAsia="en-GB"/>
        </w:rPr>
      </w:pPr>
      <w:r>
        <w:rPr>
          <w:rFonts w:eastAsia="Arial-BoldMT"/>
          <w:bCs/>
          <w:lang w:eastAsia="en-GB"/>
        </w:rPr>
        <w:t>Height and mass. The increase in size would result in over-development of the site and have a significant impact on neighbours. Whilst the extension to the side was deemed to be acceptable the dimensions of the rear extension were felt to be too great. The height and length of the rear extension would impact the adjoining house adversely</w:t>
      </w:r>
      <w:r w:rsidR="00BB5C27">
        <w:rPr>
          <w:rFonts w:eastAsia="Arial-BoldMT"/>
          <w:bCs/>
          <w:lang w:eastAsia="en-GB"/>
        </w:rPr>
        <w:t xml:space="preserve"> particularly when taking into account the aspect and the slope of the land.</w:t>
      </w:r>
    </w:p>
    <w:p w14:paraId="62CA7AB7" w14:textId="18652B4F" w:rsidR="00BB5C27" w:rsidRDefault="00BB5C27" w:rsidP="001D555F">
      <w:pPr>
        <w:numPr>
          <w:ilvl w:val="0"/>
          <w:numId w:val="35"/>
        </w:numPr>
        <w:autoSpaceDE w:val="0"/>
        <w:autoSpaceDN w:val="0"/>
        <w:adjustRightInd w:val="0"/>
        <w:rPr>
          <w:rFonts w:eastAsia="Arial-BoldMT"/>
          <w:bCs/>
          <w:lang w:eastAsia="en-GB"/>
        </w:rPr>
      </w:pPr>
      <w:r>
        <w:rPr>
          <w:rFonts w:eastAsia="Arial-BoldMT"/>
          <w:bCs/>
          <w:lang w:eastAsia="en-GB"/>
        </w:rPr>
        <w:t>Parking. Whilst the proposals included two parking spaces, one was a garage and concern was expressed that this would be used for storage not parking.</w:t>
      </w:r>
    </w:p>
    <w:p w14:paraId="45293A76" w14:textId="34DD0269" w:rsidR="00BB5C27" w:rsidRDefault="00BB5C27" w:rsidP="00BB5C27">
      <w:pPr>
        <w:autoSpaceDE w:val="0"/>
        <w:autoSpaceDN w:val="0"/>
        <w:adjustRightInd w:val="0"/>
        <w:rPr>
          <w:rFonts w:eastAsia="Arial-BoldMT"/>
          <w:bCs/>
          <w:lang w:eastAsia="en-GB"/>
        </w:rPr>
      </w:pPr>
      <w:r>
        <w:rPr>
          <w:rFonts w:eastAsia="Arial-BoldMT"/>
          <w:bCs/>
          <w:lang w:eastAsia="en-GB"/>
        </w:rPr>
        <w:t xml:space="preserve">It was </w:t>
      </w:r>
      <w:r w:rsidRPr="00AE3869">
        <w:rPr>
          <w:rFonts w:eastAsia="Arial-BoldMT"/>
          <w:b/>
          <w:bCs/>
          <w:i/>
          <w:lang w:eastAsia="en-GB"/>
        </w:rPr>
        <w:t>resolved</w:t>
      </w:r>
      <w:r>
        <w:rPr>
          <w:rFonts w:eastAsia="Arial-BoldMT"/>
          <w:bCs/>
          <w:lang w:eastAsia="en-GB"/>
        </w:rPr>
        <w:t xml:space="preserve"> that a recommendation be made to the NHDC Planning Officer that permission be refused on the grounds of the concerns expressed (vote - all in favour).</w:t>
      </w:r>
    </w:p>
    <w:p w14:paraId="7C3B24E7" w14:textId="77777777" w:rsidR="00BB5C27" w:rsidRDefault="00BB5C27" w:rsidP="00BB5C27">
      <w:pPr>
        <w:autoSpaceDE w:val="0"/>
        <w:autoSpaceDN w:val="0"/>
        <w:adjustRightInd w:val="0"/>
        <w:ind w:left="360"/>
        <w:rPr>
          <w:rFonts w:eastAsia="Arial-BoldMT"/>
          <w:bCs/>
          <w:lang w:eastAsia="en-GB"/>
        </w:rPr>
      </w:pPr>
    </w:p>
    <w:p w14:paraId="456080AB" w14:textId="4F4EDEF5" w:rsidR="007E3705" w:rsidRPr="00E27BDE" w:rsidRDefault="007E3705" w:rsidP="007E3705">
      <w:pPr>
        <w:autoSpaceDE w:val="0"/>
        <w:autoSpaceDN w:val="0"/>
        <w:adjustRightInd w:val="0"/>
        <w:rPr>
          <w:rFonts w:eastAsia="Arial-BoldMT"/>
          <w:bCs/>
          <w:lang w:eastAsia="en-GB"/>
        </w:rPr>
      </w:pPr>
      <w:r>
        <w:rPr>
          <w:rFonts w:eastAsia="Arial-BoldMT"/>
          <w:b/>
          <w:bCs/>
          <w:lang w:eastAsia="en-GB"/>
        </w:rPr>
        <w:t>3.</w:t>
      </w:r>
      <w:r w:rsidRPr="00014A72">
        <w:rPr>
          <w:rFonts w:eastAsia="Arial-BoldMT"/>
          <w:bCs/>
          <w:lang w:eastAsia="en-GB"/>
        </w:rPr>
        <w:t xml:space="preserve"> </w:t>
      </w:r>
      <w:r w:rsidRPr="008276D0">
        <w:rPr>
          <w:rFonts w:eastAsia="Arial-BoldMT"/>
          <w:bCs/>
          <w:lang w:eastAsia="en-GB"/>
        </w:rPr>
        <w:t>Consult</w:t>
      </w:r>
      <w:r>
        <w:rPr>
          <w:rFonts w:eastAsia="Arial-BoldMT"/>
          <w:bCs/>
          <w:lang w:eastAsia="en-GB"/>
        </w:rPr>
        <w:t>ation no.2019/03</w:t>
      </w:r>
      <w:r w:rsidRPr="00E27BDE">
        <w:rPr>
          <w:rFonts w:eastAsia="Arial-BoldMT"/>
          <w:bCs/>
          <w:lang w:eastAsia="en-GB"/>
        </w:rPr>
        <w:t xml:space="preserve"> </w:t>
      </w:r>
    </w:p>
    <w:p w14:paraId="22350893" w14:textId="77777777" w:rsidR="007E3705" w:rsidRPr="00F41506" w:rsidRDefault="007E3705" w:rsidP="007E3705">
      <w:pPr>
        <w:autoSpaceDE w:val="0"/>
        <w:autoSpaceDN w:val="0"/>
        <w:adjustRightInd w:val="0"/>
        <w:rPr>
          <w:rFonts w:eastAsia="Arial-BoldMT"/>
          <w:b/>
          <w:bCs/>
          <w:u w:val="single"/>
          <w:lang w:eastAsia="en-GB"/>
        </w:rPr>
      </w:pPr>
      <w:r w:rsidRPr="00F41506">
        <w:rPr>
          <w:rFonts w:eastAsia="Arial-BoldMT"/>
          <w:b/>
          <w:bCs/>
          <w:u w:val="single"/>
          <w:lang w:eastAsia="en-GB"/>
        </w:rPr>
        <w:t>NHDC Case Ref. 19/01515/FP. Land rear 1-11 Back Street</w:t>
      </w:r>
    </w:p>
    <w:p w14:paraId="6796AAD2" w14:textId="53E4C2E2" w:rsidR="007E3705" w:rsidRDefault="007E3705" w:rsidP="007E3705">
      <w:pPr>
        <w:autoSpaceDE w:val="0"/>
        <w:autoSpaceDN w:val="0"/>
        <w:adjustRightInd w:val="0"/>
        <w:rPr>
          <w:rFonts w:eastAsia="Arial-BoldMT"/>
          <w:bCs/>
          <w:lang w:eastAsia="en-GB"/>
        </w:rPr>
      </w:pPr>
      <w:r>
        <w:rPr>
          <w:rFonts w:eastAsia="Arial-BoldMT"/>
          <w:bCs/>
          <w:lang w:eastAsia="en-GB"/>
        </w:rPr>
        <w:t>Full Planning Permission</w:t>
      </w:r>
      <w:r w:rsidRPr="00E41E3E">
        <w:rPr>
          <w:rFonts w:eastAsia="Arial-BoldMT"/>
          <w:bCs/>
          <w:lang w:eastAsia="en-GB"/>
        </w:rPr>
        <w:t xml:space="preserve">: </w:t>
      </w:r>
      <w:r w:rsidRPr="00014A72">
        <w:rPr>
          <w:rFonts w:eastAsia="Arial-BoldMT"/>
          <w:bCs/>
          <w:lang w:eastAsia="en-GB"/>
        </w:rPr>
        <w:t>Erection of two 3-bed detached bungalows with associated gardens and parking (as variation of permission approved under ref 15/00962/1)</w:t>
      </w:r>
    </w:p>
    <w:p w14:paraId="23A629D6" w14:textId="319A0F76" w:rsidR="00006B3A" w:rsidRDefault="00006B3A" w:rsidP="00006B3A">
      <w:pPr>
        <w:autoSpaceDE w:val="0"/>
        <w:autoSpaceDN w:val="0"/>
        <w:adjustRightInd w:val="0"/>
        <w:rPr>
          <w:rFonts w:eastAsia="Arial-BoldMT"/>
          <w:bCs/>
          <w:lang w:eastAsia="en-GB"/>
        </w:rPr>
      </w:pPr>
      <w:r>
        <w:rPr>
          <w:rFonts w:eastAsia="Arial-BoldMT"/>
          <w:bCs/>
          <w:lang w:eastAsia="en-GB"/>
        </w:rPr>
        <w:t xml:space="preserve">Members of the public present: </w:t>
      </w:r>
      <w:r w:rsidR="002E30DF">
        <w:rPr>
          <w:rFonts w:eastAsia="Arial-BoldMT"/>
          <w:bCs/>
          <w:lang w:eastAsia="en-GB"/>
        </w:rPr>
        <w:t>Two representatives of the applicant and five members of the public.</w:t>
      </w:r>
    </w:p>
    <w:p w14:paraId="5488B89C" w14:textId="295254A4" w:rsidR="002E30DF" w:rsidRPr="007E3705" w:rsidRDefault="002E30DF" w:rsidP="002E30DF">
      <w:pPr>
        <w:autoSpaceDE w:val="0"/>
        <w:autoSpaceDN w:val="0"/>
        <w:adjustRightInd w:val="0"/>
        <w:rPr>
          <w:rFonts w:eastAsia="Arial-BoldMT"/>
          <w:bCs/>
          <w:i/>
          <w:lang w:eastAsia="en-GB"/>
        </w:rPr>
      </w:pPr>
      <w:r w:rsidRPr="007E3705">
        <w:rPr>
          <w:rFonts w:eastAsia="Arial-BoldMT"/>
          <w:bCs/>
          <w:i/>
          <w:lang w:eastAsia="en-GB"/>
        </w:rPr>
        <w:t>Standing orders were suspended for the applicant</w:t>
      </w:r>
      <w:r>
        <w:rPr>
          <w:rFonts w:eastAsia="Arial-BoldMT"/>
          <w:bCs/>
          <w:i/>
          <w:lang w:eastAsia="en-GB"/>
        </w:rPr>
        <w:t>’</w:t>
      </w:r>
      <w:r w:rsidR="00A95D30">
        <w:rPr>
          <w:rFonts w:eastAsia="Arial-BoldMT"/>
          <w:bCs/>
          <w:i/>
          <w:lang w:eastAsia="en-GB"/>
        </w:rPr>
        <w:t>s representatives</w:t>
      </w:r>
      <w:bookmarkStart w:id="0" w:name="_GoBack"/>
      <w:bookmarkEnd w:id="0"/>
      <w:r w:rsidRPr="007E3705">
        <w:rPr>
          <w:rFonts w:eastAsia="Arial-BoldMT"/>
          <w:bCs/>
          <w:i/>
          <w:lang w:eastAsia="en-GB"/>
        </w:rPr>
        <w:t xml:space="preserve"> to explain the proposals</w:t>
      </w:r>
      <w:r>
        <w:rPr>
          <w:rFonts w:eastAsia="Arial-BoldMT"/>
          <w:bCs/>
          <w:i/>
          <w:lang w:eastAsia="en-GB"/>
        </w:rPr>
        <w:t xml:space="preserve"> and for members of the public to express their views/ask questions.</w:t>
      </w:r>
    </w:p>
    <w:p w14:paraId="62AFC7BE" w14:textId="77777777" w:rsidR="00A95D30" w:rsidRDefault="00A95D30" w:rsidP="007E3705">
      <w:pPr>
        <w:autoSpaceDE w:val="0"/>
        <w:autoSpaceDN w:val="0"/>
        <w:adjustRightInd w:val="0"/>
        <w:rPr>
          <w:rFonts w:eastAsia="Arial-BoldMT"/>
          <w:bCs/>
          <w:lang w:eastAsia="en-GB"/>
        </w:rPr>
      </w:pPr>
    </w:p>
    <w:p w14:paraId="65154FCB" w14:textId="0736F709" w:rsidR="00A95D30" w:rsidRDefault="002E30DF" w:rsidP="007E3705">
      <w:pPr>
        <w:autoSpaceDE w:val="0"/>
        <w:autoSpaceDN w:val="0"/>
        <w:adjustRightInd w:val="0"/>
        <w:rPr>
          <w:rFonts w:eastAsia="Arial-BoldMT"/>
          <w:bCs/>
          <w:lang w:eastAsia="en-GB"/>
        </w:rPr>
      </w:pPr>
      <w:r>
        <w:rPr>
          <w:rFonts w:eastAsia="Arial-BoldMT"/>
          <w:bCs/>
          <w:lang w:eastAsia="en-GB"/>
        </w:rPr>
        <w:t xml:space="preserve">The objections previously expressed by the Parish Council and neighbours were noted. </w:t>
      </w:r>
    </w:p>
    <w:p w14:paraId="1B18929C" w14:textId="56F73767" w:rsidR="00070F81" w:rsidRDefault="002E30DF" w:rsidP="007E3705">
      <w:pPr>
        <w:autoSpaceDE w:val="0"/>
        <w:autoSpaceDN w:val="0"/>
        <w:adjustRightInd w:val="0"/>
        <w:rPr>
          <w:rFonts w:eastAsia="Arial-BoldMT"/>
          <w:bCs/>
          <w:lang w:eastAsia="en-GB"/>
        </w:rPr>
      </w:pPr>
      <w:r>
        <w:rPr>
          <w:rFonts w:eastAsia="Arial-BoldMT"/>
          <w:bCs/>
          <w:lang w:eastAsia="en-GB"/>
        </w:rPr>
        <w:t xml:space="preserve">See NHDC Case Ref. 15/00962/1. Planning Committee </w:t>
      </w:r>
      <w:r w:rsidR="00A95D30">
        <w:rPr>
          <w:rFonts w:eastAsia="Arial-BoldMT"/>
          <w:bCs/>
          <w:lang w:eastAsia="en-GB"/>
        </w:rPr>
        <w:t>6</w:t>
      </w:r>
      <w:r w:rsidR="00A95D30" w:rsidRPr="00A95D30">
        <w:rPr>
          <w:rFonts w:eastAsia="Arial-BoldMT"/>
          <w:bCs/>
          <w:vertAlign w:val="superscript"/>
          <w:lang w:eastAsia="en-GB"/>
        </w:rPr>
        <w:t>th</w:t>
      </w:r>
      <w:r w:rsidR="00A95D30">
        <w:rPr>
          <w:rFonts w:eastAsia="Arial-BoldMT"/>
          <w:bCs/>
          <w:lang w:eastAsia="en-GB"/>
        </w:rPr>
        <w:t xml:space="preserve"> May 2015.</w:t>
      </w:r>
    </w:p>
    <w:p w14:paraId="0D6DEEAC" w14:textId="38EA79B7" w:rsidR="002E30DF" w:rsidRDefault="002E30DF" w:rsidP="007E3705">
      <w:pPr>
        <w:autoSpaceDE w:val="0"/>
        <w:autoSpaceDN w:val="0"/>
        <w:adjustRightInd w:val="0"/>
        <w:rPr>
          <w:rFonts w:eastAsia="Arial-BoldMT"/>
          <w:bCs/>
          <w:lang w:eastAsia="en-GB"/>
        </w:rPr>
      </w:pPr>
      <w:r>
        <w:rPr>
          <w:rFonts w:eastAsia="Arial-BoldMT"/>
          <w:bCs/>
          <w:lang w:eastAsia="en-GB"/>
        </w:rPr>
        <w:t>It was noted that permission had been granted for this.</w:t>
      </w:r>
    </w:p>
    <w:p w14:paraId="44D26D44" w14:textId="661F269C" w:rsidR="00070F81" w:rsidRDefault="00070F81" w:rsidP="007E3705">
      <w:pPr>
        <w:autoSpaceDE w:val="0"/>
        <w:autoSpaceDN w:val="0"/>
        <w:adjustRightInd w:val="0"/>
        <w:rPr>
          <w:rFonts w:eastAsia="Arial-BoldMT"/>
          <w:bCs/>
          <w:lang w:eastAsia="en-GB"/>
        </w:rPr>
      </w:pPr>
    </w:p>
    <w:p w14:paraId="54192E93" w14:textId="3C9A32B3" w:rsidR="00070F81" w:rsidRDefault="002E30DF" w:rsidP="007E3705">
      <w:pPr>
        <w:autoSpaceDE w:val="0"/>
        <w:autoSpaceDN w:val="0"/>
        <w:adjustRightInd w:val="0"/>
        <w:rPr>
          <w:rFonts w:eastAsia="Arial-BoldMT"/>
          <w:bCs/>
          <w:lang w:eastAsia="en-GB"/>
        </w:rPr>
      </w:pPr>
      <w:r>
        <w:rPr>
          <w:rFonts w:eastAsia="Arial-BoldMT"/>
          <w:bCs/>
          <w:lang w:eastAsia="en-GB"/>
        </w:rPr>
        <w:t>With regard to the proposed variations concern was again expressed at the impact on the neighbouring properties particularly the bungalows to the north in Back Street. The proximity</w:t>
      </w:r>
      <w:r w:rsidR="00412481">
        <w:rPr>
          <w:rFonts w:eastAsia="Arial-BoldMT"/>
          <w:bCs/>
          <w:lang w:eastAsia="en-GB"/>
        </w:rPr>
        <w:t>,</w:t>
      </w:r>
      <w:r>
        <w:rPr>
          <w:rFonts w:eastAsia="Arial-BoldMT"/>
          <w:bCs/>
          <w:lang w:eastAsia="en-GB"/>
        </w:rPr>
        <w:t xml:space="preserve"> and </w:t>
      </w:r>
      <w:r w:rsidR="00412481">
        <w:rPr>
          <w:rFonts w:eastAsia="Arial-BoldMT"/>
          <w:bCs/>
          <w:lang w:eastAsia="en-GB"/>
        </w:rPr>
        <w:t xml:space="preserve">given </w:t>
      </w:r>
      <w:r>
        <w:rPr>
          <w:rFonts w:eastAsia="Arial-BoldMT"/>
          <w:bCs/>
          <w:lang w:eastAsia="en-GB"/>
        </w:rPr>
        <w:t>the slope of the land</w:t>
      </w:r>
      <w:r w:rsidR="00412481">
        <w:rPr>
          <w:rFonts w:eastAsia="Arial-BoldMT"/>
          <w:bCs/>
          <w:lang w:eastAsia="en-GB"/>
        </w:rPr>
        <w:t>, meant the mass and dominance of the new buildings would be significant</w:t>
      </w:r>
      <w:r>
        <w:rPr>
          <w:rFonts w:eastAsia="Arial-BoldMT"/>
          <w:bCs/>
          <w:lang w:eastAsia="en-GB"/>
        </w:rPr>
        <w:t xml:space="preserve">. Concern was also expressed at the </w:t>
      </w:r>
      <w:r w:rsidR="00412481">
        <w:rPr>
          <w:rFonts w:eastAsia="Arial-BoldMT"/>
          <w:bCs/>
          <w:lang w:eastAsia="en-GB"/>
        </w:rPr>
        <w:t>potential loss of privacy. The changes to the design, the footprint, layout and fenestration, of the building on the west side of the plot would increase the impact on the Back Street bungalows at that end.</w:t>
      </w:r>
    </w:p>
    <w:p w14:paraId="09CFD35F" w14:textId="77777777" w:rsidR="00723B0C" w:rsidRDefault="002E30DF" w:rsidP="00412481">
      <w:pPr>
        <w:autoSpaceDE w:val="0"/>
        <w:autoSpaceDN w:val="0"/>
        <w:adjustRightInd w:val="0"/>
        <w:rPr>
          <w:rFonts w:eastAsia="Arial-BoldMT"/>
          <w:bCs/>
          <w:lang w:eastAsia="en-GB"/>
        </w:rPr>
      </w:pPr>
      <w:r>
        <w:rPr>
          <w:rFonts w:eastAsia="Arial-BoldMT"/>
          <w:bCs/>
          <w:lang w:eastAsia="en-GB"/>
        </w:rPr>
        <w:t>A proposal was made, give</w:t>
      </w:r>
      <w:r w:rsidR="00412481">
        <w:rPr>
          <w:rFonts w:eastAsia="Arial-BoldMT"/>
          <w:bCs/>
          <w:lang w:eastAsia="en-GB"/>
        </w:rPr>
        <w:t xml:space="preserve">n that permission had already been granted for two bungalows on the plot, that </w:t>
      </w:r>
      <w:r w:rsidR="00412481">
        <w:rPr>
          <w:rFonts w:eastAsia="Arial-BoldMT"/>
          <w:bCs/>
          <w:lang w:eastAsia="en-GB"/>
        </w:rPr>
        <w:t xml:space="preserve">a recommendation be made to the NHDC Planning Officer that permission be granted </w:t>
      </w:r>
      <w:r w:rsidR="00412481">
        <w:rPr>
          <w:rFonts w:eastAsia="Arial-BoldMT"/>
          <w:bCs/>
          <w:lang w:eastAsia="en-GB"/>
        </w:rPr>
        <w:t xml:space="preserve">assuming that the level of the new buildings was such that a 1.8 metre fence on the north boundary would prevent any overlooking into the rear of the existing Back Street bungalows. The Planning Officer should request that the applicant supply drawings to ensure that the levels were defined and could be monitored at the relevant stage of the build process. </w:t>
      </w:r>
    </w:p>
    <w:p w14:paraId="01A948D8" w14:textId="29BE6496" w:rsidR="00723B0C" w:rsidRDefault="00723B0C" w:rsidP="00723B0C">
      <w:pPr>
        <w:autoSpaceDE w:val="0"/>
        <w:autoSpaceDN w:val="0"/>
        <w:adjustRightInd w:val="0"/>
        <w:rPr>
          <w:rFonts w:eastAsia="Arial-BoldMT"/>
          <w:bCs/>
          <w:lang w:eastAsia="en-GB"/>
        </w:rPr>
      </w:pPr>
      <w:r>
        <w:rPr>
          <w:rFonts w:eastAsia="Arial-BoldMT"/>
          <w:bCs/>
          <w:lang w:eastAsia="en-GB"/>
        </w:rPr>
        <w:t xml:space="preserve">It was </w:t>
      </w:r>
      <w:r w:rsidRPr="00AE3869">
        <w:rPr>
          <w:rFonts w:eastAsia="Arial-BoldMT"/>
          <w:b/>
          <w:bCs/>
          <w:i/>
          <w:lang w:eastAsia="en-GB"/>
        </w:rPr>
        <w:t>resolved</w:t>
      </w:r>
      <w:r>
        <w:rPr>
          <w:rFonts w:eastAsia="Arial-BoldMT"/>
          <w:bCs/>
          <w:lang w:eastAsia="en-GB"/>
        </w:rPr>
        <w:t xml:space="preserve"> that a recommendation be made to the NHDC Planning Officer that permission be </w:t>
      </w:r>
      <w:r>
        <w:rPr>
          <w:rFonts w:eastAsia="Arial-BoldMT"/>
          <w:bCs/>
          <w:lang w:eastAsia="en-GB"/>
        </w:rPr>
        <w:t>grant</w:t>
      </w:r>
      <w:r w:rsidR="00A328CF">
        <w:rPr>
          <w:rFonts w:eastAsia="Arial-BoldMT"/>
          <w:bCs/>
          <w:lang w:eastAsia="en-GB"/>
        </w:rPr>
        <w:t>ed</w:t>
      </w:r>
      <w:r>
        <w:rPr>
          <w:rFonts w:eastAsia="Arial-BoldMT"/>
          <w:bCs/>
          <w:lang w:eastAsia="en-GB"/>
        </w:rPr>
        <w:t xml:space="preserve"> (vote - all in favour).</w:t>
      </w:r>
    </w:p>
    <w:p w14:paraId="54F4AC3B" w14:textId="44B32A52" w:rsidR="002E30DF" w:rsidRDefault="002E30DF" w:rsidP="007E3705">
      <w:pPr>
        <w:autoSpaceDE w:val="0"/>
        <w:autoSpaceDN w:val="0"/>
        <w:adjustRightInd w:val="0"/>
        <w:rPr>
          <w:rFonts w:eastAsia="Arial-BoldMT"/>
          <w:bCs/>
          <w:lang w:eastAsia="en-GB"/>
        </w:rPr>
      </w:pPr>
    </w:p>
    <w:p w14:paraId="52892682" w14:textId="01883E14" w:rsidR="00070F81" w:rsidRDefault="00070F81" w:rsidP="007E3705">
      <w:pPr>
        <w:autoSpaceDE w:val="0"/>
        <w:autoSpaceDN w:val="0"/>
        <w:adjustRightInd w:val="0"/>
        <w:rPr>
          <w:rFonts w:eastAsia="Arial-BoldMT"/>
          <w:bCs/>
          <w:lang w:eastAsia="en-GB"/>
        </w:rPr>
      </w:pPr>
    </w:p>
    <w:p w14:paraId="62C247CD" w14:textId="291BD752" w:rsidR="00070F81" w:rsidRDefault="00070F81" w:rsidP="007E3705">
      <w:pPr>
        <w:autoSpaceDE w:val="0"/>
        <w:autoSpaceDN w:val="0"/>
        <w:adjustRightInd w:val="0"/>
        <w:rPr>
          <w:rFonts w:eastAsia="Arial-BoldMT"/>
          <w:bCs/>
          <w:lang w:eastAsia="en-GB"/>
        </w:rPr>
      </w:pPr>
    </w:p>
    <w:p w14:paraId="2C20394F" w14:textId="1ACF878A" w:rsidR="00070F81" w:rsidRDefault="00070F81" w:rsidP="007E3705">
      <w:pPr>
        <w:autoSpaceDE w:val="0"/>
        <w:autoSpaceDN w:val="0"/>
        <w:adjustRightInd w:val="0"/>
        <w:rPr>
          <w:rFonts w:eastAsia="Arial-BoldMT"/>
          <w:bCs/>
          <w:lang w:eastAsia="en-GB"/>
        </w:rPr>
      </w:pPr>
    </w:p>
    <w:p w14:paraId="268F86FC" w14:textId="408BAF2C" w:rsidR="00070F81" w:rsidRDefault="00070F81" w:rsidP="007E3705">
      <w:pPr>
        <w:autoSpaceDE w:val="0"/>
        <w:autoSpaceDN w:val="0"/>
        <w:adjustRightInd w:val="0"/>
        <w:rPr>
          <w:rFonts w:eastAsia="Arial-BoldMT"/>
          <w:bCs/>
          <w:lang w:eastAsia="en-GB"/>
        </w:rPr>
      </w:pPr>
    </w:p>
    <w:p w14:paraId="49CBFEE7" w14:textId="0B955719" w:rsidR="00070F81" w:rsidRDefault="00070F81" w:rsidP="007E3705">
      <w:pPr>
        <w:autoSpaceDE w:val="0"/>
        <w:autoSpaceDN w:val="0"/>
        <w:adjustRightInd w:val="0"/>
        <w:rPr>
          <w:rFonts w:eastAsia="Arial-BoldMT"/>
          <w:bCs/>
          <w:lang w:eastAsia="en-GB"/>
        </w:rPr>
      </w:pPr>
    </w:p>
    <w:p w14:paraId="7B3B1F3D" w14:textId="77777777" w:rsidR="00070F81" w:rsidRDefault="00070F81" w:rsidP="007E3705">
      <w:pPr>
        <w:autoSpaceDE w:val="0"/>
        <w:autoSpaceDN w:val="0"/>
        <w:adjustRightInd w:val="0"/>
        <w:rPr>
          <w:rFonts w:eastAsia="Arial-BoldMT"/>
          <w:bCs/>
          <w:lang w:eastAsia="en-GB"/>
        </w:rPr>
      </w:pPr>
    </w:p>
    <w:sectPr w:rsidR="00070F81" w:rsidSect="00CB6167">
      <w:footerReference w:type="default" r:id="rId7"/>
      <w:pgSz w:w="11906" w:h="16838"/>
      <w:pgMar w:top="-709" w:right="566" w:bottom="709" w:left="1276"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F9D53" w14:textId="77777777" w:rsidR="00F6275D" w:rsidRDefault="00F6275D">
      <w:r>
        <w:separator/>
      </w:r>
    </w:p>
  </w:endnote>
  <w:endnote w:type="continuationSeparator" w:id="0">
    <w:p w14:paraId="44158467" w14:textId="77777777" w:rsidR="00F6275D" w:rsidRDefault="00F6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779B" w14:textId="77777777" w:rsidR="00F6275D" w:rsidRDefault="00A95D30" w:rsidP="005A7DAF">
    <w:pPr>
      <w:pStyle w:val="Footer"/>
    </w:pPr>
    <w:r>
      <w:rPr>
        <w:noProof/>
      </w:rPr>
      <w:pict w14:anchorId="1788779E">
        <v:shapetype id="_x0000_t202" coordsize="21600,21600" o:spt="202" path="m,l,21600r21600,l21600,xe">
          <v:stroke joinstyle="miter"/>
          <v:path gradientshapeok="t" o:connecttype="rect"/>
        </v:shapetype>
        <v:shape id="_x0000_s2049" type="#_x0000_t202" style="position:absolute;margin-left:201.7pt;margin-top:2.9pt;width:313.5pt;height:31.2pt;z-index:251657728">
          <v:textbox style="mso-next-textbox:#_x0000_s2049">
            <w:txbxContent>
              <w:p w14:paraId="1788779F" w14:textId="77777777" w:rsidR="00F6275D" w:rsidRDefault="00F6275D">
                <w:pPr>
                  <w:rPr>
                    <w:i/>
                    <w:iCs/>
                    <w:sz w:val="20"/>
                  </w:rPr>
                </w:pPr>
                <w:r>
                  <w:rPr>
                    <w:i/>
                    <w:iCs/>
                    <w:sz w:val="20"/>
                  </w:rPr>
                  <w:t xml:space="preserve">Chairman’s </w:t>
                </w:r>
              </w:p>
              <w:p w14:paraId="178877A0" w14:textId="77777777" w:rsidR="00F6275D" w:rsidRDefault="00F6275D">
                <w:pPr>
                  <w:rPr>
                    <w:i/>
                    <w:iCs/>
                    <w:sz w:val="20"/>
                  </w:rPr>
                </w:pPr>
                <w:r>
                  <w:rPr>
                    <w:i/>
                    <w:iCs/>
                    <w:sz w:val="20"/>
                  </w:rPr>
                  <w:t>Signature</w:t>
                </w:r>
                <w:r>
                  <w:rPr>
                    <w:i/>
                    <w:iCs/>
                    <w:sz w:val="20"/>
                  </w:rPr>
                  <w:tab/>
                </w:r>
                <w:r>
                  <w:rPr>
                    <w:i/>
                    <w:iCs/>
                    <w:sz w:val="20"/>
                  </w:rPr>
                  <w:tab/>
                </w:r>
                <w:r>
                  <w:rPr>
                    <w:i/>
                    <w:iCs/>
                    <w:sz w:val="20"/>
                  </w:rPr>
                  <w:tab/>
                </w:r>
                <w:r>
                  <w:rPr>
                    <w:i/>
                    <w:iCs/>
                    <w:sz w:val="20"/>
                  </w:rPr>
                  <w:tab/>
                  <w:t xml:space="preserve">                      Date</w:t>
                </w:r>
              </w:p>
              <w:p w14:paraId="178877A1" w14:textId="77777777" w:rsidR="00F6275D" w:rsidRDefault="00F6275D">
                <w:r>
                  <w:rPr>
                    <w:i/>
                    <w:iCs/>
                    <w:sz w:val="20"/>
                  </w:rPr>
                  <w:t>Date</w:t>
                </w:r>
              </w:p>
            </w:txbxContent>
          </v:textbox>
        </v:shape>
      </w:pict>
    </w:r>
    <w:r w:rsidR="00F6275D">
      <w:t>Ashwell Parish Council</w:t>
    </w:r>
    <w:r w:rsidR="00F6275D">
      <w:tab/>
    </w:r>
  </w:p>
  <w:p w14:paraId="1788779C" w14:textId="668C8F90" w:rsidR="00F6275D" w:rsidRDefault="00F6275D" w:rsidP="00C77D87">
    <w:pPr>
      <w:pStyle w:val="Footer"/>
      <w:ind w:left="720"/>
    </w:pPr>
    <w:r>
      <w:t xml:space="preserve">Page </w:t>
    </w:r>
    <w:r>
      <w:fldChar w:fldCharType="begin"/>
    </w:r>
    <w:r>
      <w:instrText xml:space="preserve"> PAGE </w:instrText>
    </w:r>
    <w:r>
      <w:fldChar w:fldCharType="separate"/>
    </w:r>
    <w:r w:rsidR="00A95D30">
      <w:rPr>
        <w:noProof/>
      </w:rPr>
      <w:t>2</w:t>
    </w:r>
    <w:r>
      <w:fldChar w:fldCharType="end"/>
    </w:r>
    <w:r>
      <w:t xml:space="preserve"> of </w:t>
    </w:r>
    <w:r>
      <w:fldChar w:fldCharType="begin"/>
    </w:r>
    <w:r>
      <w:instrText xml:space="preserve"> NUMPAGES </w:instrText>
    </w:r>
    <w:r>
      <w:fldChar w:fldCharType="separate"/>
    </w:r>
    <w:r w:rsidR="00A95D30">
      <w:rPr>
        <w:noProof/>
      </w:rPr>
      <w:t>2</w:t>
    </w:r>
    <w:r>
      <w:fldChar w:fldCharType="end"/>
    </w:r>
    <w:r>
      <w:tab/>
    </w:r>
  </w:p>
  <w:p w14:paraId="1788779D" w14:textId="24D05265" w:rsidR="00F6275D" w:rsidRPr="005A7DAF" w:rsidRDefault="00F6275D" w:rsidP="00401FD2">
    <w:pPr>
      <w:pStyle w:val="Footer"/>
    </w:pPr>
    <w:r>
      <w:t xml:space="preserve">planning </w:t>
    </w:r>
    <w:r w:rsidR="00F707D8">
      <w:t xml:space="preserve">03 </w:t>
    </w:r>
    <w:r w:rsidR="00BB5C27">
      <w:t>jul</w:t>
    </w:r>
    <w:r w:rsidR="00CD2605">
      <w:t xml:space="preserve"> 2019 (</w:t>
    </w:r>
    <w:r w:rsidR="00BB5C27">
      <w:t>01-03</w:t>
    </w:r>
    <w:r w:rsidR="00CD260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6F56" w14:textId="77777777" w:rsidR="00F6275D" w:rsidRDefault="00F6275D">
      <w:r>
        <w:separator/>
      </w:r>
    </w:p>
  </w:footnote>
  <w:footnote w:type="continuationSeparator" w:id="0">
    <w:p w14:paraId="7F07EB91" w14:textId="77777777" w:rsidR="00F6275D" w:rsidRDefault="00F6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877"/>
    <w:multiLevelType w:val="hybridMultilevel"/>
    <w:tmpl w:val="94669128"/>
    <w:lvl w:ilvl="0" w:tplc="F56CEC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77ED"/>
    <w:multiLevelType w:val="hybridMultilevel"/>
    <w:tmpl w:val="18EA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C4F85"/>
    <w:multiLevelType w:val="hybridMultilevel"/>
    <w:tmpl w:val="A5D0A4EE"/>
    <w:lvl w:ilvl="0" w:tplc="F56CEC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A3CFC"/>
    <w:multiLevelType w:val="hybridMultilevel"/>
    <w:tmpl w:val="3D38E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D9637E"/>
    <w:multiLevelType w:val="hybridMultilevel"/>
    <w:tmpl w:val="31585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B57CE"/>
    <w:multiLevelType w:val="hybridMultilevel"/>
    <w:tmpl w:val="21227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56196F"/>
    <w:multiLevelType w:val="hybridMultilevel"/>
    <w:tmpl w:val="B19EA6EA"/>
    <w:lvl w:ilvl="0" w:tplc="B2FC00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DD560E"/>
    <w:multiLevelType w:val="hybridMultilevel"/>
    <w:tmpl w:val="DE0627CE"/>
    <w:lvl w:ilvl="0" w:tplc="BB5E87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640C99"/>
    <w:multiLevelType w:val="hybridMultilevel"/>
    <w:tmpl w:val="DD84A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317F95"/>
    <w:multiLevelType w:val="hybridMultilevel"/>
    <w:tmpl w:val="35709BCE"/>
    <w:lvl w:ilvl="0" w:tplc="3C04BA00">
      <w:start w:val="1"/>
      <w:numFmt w:val="lowerRoman"/>
      <w:lvlText w:val="(%1)"/>
      <w:lvlJc w:val="left"/>
      <w:pPr>
        <w:ind w:left="720" w:hanging="72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E337EA"/>
    <w:multiLevelType w:val="hybridMultilevel"/>
    <w:tmpl w:val="10E0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26E7F"/>
    <w:multiLevelType w:val="hybridMultilevel"/>
    <w:tmpl w:val="CAB4ED5E"/>
    <w:lvl w:ilvl="0" w:tplc="64C8ADB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7C04B8"/>
    <w:multiLevelType w:val="hybridMultilevel"/>
    <w:tmpl w:val="669C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7557D"/>
    <w:multiLevelType w:val="multilevel"/>
    <w:tmpl w:val="E28CBF08"/>
    <w:lvl w:ilvl="0">
      <w:start w:val="1"/>
      <w:numFmt w:val="decimal"/>
      <w:pStyle w:val="LPChapter"/>
      <w:lvlText w:val="%1."/>
      <w:lvlJc w:val="left"/>
      <w:pPr>
        <w:tabs>
          <w:tab w:val="num" w:pos="680"/>
        </w:tabs>
        <w:ind w:left="680" w:hanging="680"/>
      </w:pPr>
      <w:rPr>
        <w:rFonts w:hint="default"/>
      </w:rPr>
    </w:lvl>
    <w:lvl w:ilvl="1">
      <w:start w:val="1"/>
      <w:numFmt w:val="decimal"/>
      <w:pStyle w:val="LPparagraph"/>
      <w:lvlText w:val="%1.%2"/>
      <w:lvlJc w:val="left"/>
      <w:pPr>
        <w:tabs>
          <w:tab w:val="num" w:pos="680"/>
        </w:tabs>
        <w:ind w:left="680" w:hanging="6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F0686D"/>
    <w:multiLevelType w:val="hybridMultilevel"/>
    <w:tmpl w:val="EEEA101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9395E"/>
    <w:multiLevelType w:val="hybridMultilevel"/>
    <w:tmpl w:val="20608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383428"/>
    <w:multiLevelType w:val="hybridMultilevel"/>
    <w:tmpl w:val="2C4CBB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94872"/>
    <w:multiLevelType w:val="hybridMultilevel"/>
    <w:tmpl w:val="E5AC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D45AF"/>
    <w:multiLevelType w:val="hybridMultilevel"/>
    <w:tmpl w:val="E8E8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30BC8"/>
    <w:multiLevelType w:val="hybridMultilevel"/>
    <w:tmpl w:val="2D90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908EE"/>
    <w:multiLevelType w:val="hybridMultilevel"/>
    <w:tmpl w:val="6912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DE1D68"/>
    <w:multiLevelType w:val="hybridMultilevel"/>
    <w:tmpl w:val="D1D4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85F32"/>
    <w:multiLevelType w:val="hybridMultilevel"/>
    <w:tmpl w:val="8008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336A33"/>
    <w:multiLevelType w:val="hybridMultilevel"/>
    <w:tmpl w:val="BBFAE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8A145B0"/>
    <w:multiLevelType w:val="hybridMultilevel"/>
    <w:tmpl w:val="76D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124EA"/>
    <w:multiLevelType w:val="hybridMultilevel"/>
    <w:tmpl w:val="EE56E1E0"/>
    <w:lvl w:ilvl="0" w:tplc="3D5201CE">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DC6752"/>
    <w:multiLevelType w:val="hybridMultilevel"/>
    <w:tmpl w:val="82EC1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0A5D0D"/>
    <w:multiLevelType w:val="hybridMultilevel"/>
    <w:tmpl w:val="57B8BEC4"/>
    <w:lvl w:ilvl="0" w:tplc="8CEE05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027F38"/>
    <w:multiLevelType w:val="hybridMultilevel"/>
    <w:tmpl w:val="B884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3E4573"/>
    <w:multiLevelType w:val="hybridMultilevel"/>
    <w:tmpl w:val="D84A0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D844A2"/>
    <w:multiLevelType w:val="hybridMultilevel"/>
    <w:tmpl w:val="FED4B76A"/>
    <w:lvl w:ilvl="0" w:tplc="497A2D8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5758BE"/>
    <w:multiLevelType w:val="hybridMultilevel"/>
    <w:tmpl w:val="6840B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2D4DA2"/>
    <w:multiLevelType w:val="hybridMultilevel"/>
    <w:tmpl w:val="FCF6F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820435"/>
    <w:multiLevelType w:val="hybridMultilevel"/>
    <w:tmpl w:val="052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3"/>
  </w:num>
  <w:num w:numId="4">
    <w:abstractNumId w:val="30"/>
  </w:num>
  <w:num w:numId="5">
    <w:abstractNumId w:val="24"/>
  </w:num>
  <w:num w:numId="6">
    <w:abstractNumId w:val="19"/>
  </w:num>
  <w:num w:numId="7">
    <w:abstractNumId w:val="22"/>
  </w:num>
  <w:num w:numId="8">
    <w:abstractNumId w:val="21"/>
  </w:num>
  <w:num w:numId="9">
    <w:abstractNumId w:val="1"/>
  </w:num>
  <w:num w:numId="10">
    <w:abstractNumId w:val="9"/>
  </w:num>
  <w:num w:numId="11">
    <w:abstractNumId w:val="10"/>
  </w:num>
  <w:num w:numId="12">
    <w:abstractNumId w:val="6"/>
  </w:num>
  <w:num w:numId="13">
    <w:abstractNumId w:val="3"/>
  </w:num>
  <w:num w:numId="14">
    <w:abstractNumId w:val="16"/>
  </w:num>
  <w:num w:numId="15">
    <w:abstractNumId w:val="14"/>
  </w:num>
  <w:num w:numId="16">
    <w:abstractNumId w:val="15"/>
  </w:num>
  <w:num w:numId="17">
    <w:abstractNumId w:val="28"/>
  </w:num>
  <w:num w:numId="18">
    <w:abstractNumId w:val="20"/>
  </w:num>
  <w:num w:numId="19">
    <w:abstractNumId w:val="23"/>
  </w:num>
  <w:num w:numId="20">
    <w:abstractNumId w:val="23"/>
  </w:num>
  <w:num w:numId="21">
    <w:abstractNumId w:val="31"/>
  </w:num>
  <w:num w:numId="22">
    <w:abstractNumId w:val="7"/>
  </w:num>
  <w:num w:numId="23">
    <w:abstractNumId w:val="27"/>
  </w:num>
  <w:num w:numId="24">
    <w:abstractNumId w:val="26"/>
  </w:num>
  <w:num w:numId="25">
    <w:abstractNumId w:val="5"/>
  </w:num>
  <w:num w:numId="26">
    <w:abstractNumId w:val="18"/>
  </w:num>
  <w:num w:numId="27">
    <w:abstractNumId w:val="12"/>
  </w:num>
  <w:num w:numId="28">
    <w:abstractNumId w:val="2"/>
  </w:num>
  <w:num w:numId="29">
    <w:abstractNumId w:val="0"/>
  </w:num>
  <w:num w:numId="30">
    <w:abstractNumId w:val="29"/>
  </w:num>
  <w:num w:numId="31">
    <w:abstractNumId w:val="11"/>
  </w:num>
  <w:num w:numId="32">
    <w:abstractNumId w:val="4"/>
  </w:num>
  <w:num w:numId="33">
    <w:abstractNumId w:val="25"/>
  </w:num>
  <w:num w:numId="34">
    <w:abstractNumId w:val="32"/>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810"/>
    <w:rsid w:val="00000830"/>
    <w:rsid w:val="00003B08"/>
    <w:rsid w:val="0000570D"/>
    <w:rsid w:val="00005E90"/>
    <w:rsid w:val="000060C0"/>
    <w:rsid w:val="00006B3A"/>
    <w:rsid w:val="0001091E"/>
    <w:rsid w:val="00013589"/>
    <w:rsid w:val="0001642F"/>
    <w:rsid w:val="00017E7A"/>
    <w:rsid w:val="0002534C"/>
    <w:rsid w:val="00025C7B"/>
    <w:rsid w:val="000263C2"/>
    <w:rsid w:val="000265BB"/>
    <w:rsid w:val="000275CD"/>
    <w:rsid w:val="000302B8"/>
    <w:rsid w:val="0003305D"/>
    <w:rsid w:val="00034F18"/>
    <w:rsid w:val="00035ACA"/>
    <w:rsid w:val="000400EE"/>
    <w:rsid w:val="00044677"/>
    <w:rsid w:val="000448F6"/>
    <w:rsid w:val="0004635A"/>
    <w:rsid w:val="00046865"/>
    <w:rsid w:val="00047225"/>
    <w:rsid w:val="00051368"/>
    <w:rsid w:val="0005485E"/>
    <w:rsid w:val="00054B50"/>
    <w:rsid w:val="00057D65"/>
    <w:rsid w:val="00064739"/>
    <w:rsid w:val="00065C54"/>
    <w:rsid w:val="00066894"/>
    <w:rsid w:val="00070F81"/>
    <w:rsid w:val="00072976"/>
    <w:rsid w:val="00074443"/>
    <w:rsid w:val="000746B4"/>
    <w:rsid w:val="0007546D"/>
    <w:rsid w:val="000756B1"/>
    <w:rsid w:val="00076C71"/>
    <w:rsid w:val="0007745F"/>
    <w:rsid w:val="0008050E"/>
    <w:rsid w:val="00080E46"/>
    <w:rsid w:val="00082641"/>
    <w:rsid w:val="00086907"/>
    <w:rsid w:val="00086A29"/>
    <w:rsid w:val="00086A3C"/>
    <w:rsid w:val="00087826"/>
    <w:rsid w:val="00093643"/>
    <w:rsid w:val="00093EC1"/>
    <w:rsid w:val="00093F02"/>
    <w:rsid w:val="000949C6"/>
    <w:rsid w:val="0009734F"/>
    <w:rsid w:val="000A40D0"/>
    <w:rsid w:val="000A5FBE"/>
    <w:rsid w:val="000A6775"/>
    <w:rsid w:val="000A6C13"/>
    <w:rsid w:val="000A716D"/>
    <w:rsid w:val="000A7222"/>
    <w:rsid w:val="000A7A94"/>
    <w:rsid w:val="000B0B0A"/>
    <w:rsid w:val="000B23F4"/>
    <w:rsid w:val="000B45E4"/>
    <w:rsid w:val="000B50CC"/>
    <w:rsid w:val="000B5EE5"/>
    <w:rsid w:val="000C0B81"/>
    <w:rsid w:val="000C1C1B"/>
    <w:rsid w:val="000C5063"/>
    <w:rsid w:val="000C57DB"/>
    <w:rsid w:val="000D053E"/>
    <w:rsid w:val="000D055C"/>
    <w:rsid w:val="000D2B63"/>
    <w:rsid w:val="000D4EAF"/>
    <w:rsid w:val="000D58FD"/>
    <w:rsid w:val="000D5EC2"/>
    <w:rsid w:val="000D6FF5"/>
    <w:rsid w:val="000E1B0A"/>
    <w:rsid w:val="000E214C"/>
    <w:rsid w:val="000E2560"/>
    <w:rsid w:val="000E3ACE"/>
    <w:rsid w:val="000E4CC7"/>
    <w:rsid w:val="000E50CD"/>
    <w:rsid w:val="000E5F01"/>
    <w:rsid w:val="000E655B"/>
    <w:rsid w:val="000E7C75"/>
    <w:rsid w:val="000F138B"/>
    <w:rsid w:val="000F1FB2"/>
    <w:rsid w:val="000F256E"/>
    <w:rsid w:val="000F4429"/>
    <w:rsid w:val="000F45D3"/>
    <w:rsid w:val="000F580B"/>
    <w:rsid w:val="00104F56"/>
    <w:rsid w:val="00106654"/>
    <w:rsid w:val="00106E72"/>
    <w:rsid w:val="001075C7"/>
    <w:rsid w:val="00107C15"/>
    <w:rsid w:val="00107FE8"/>
    <w:rsid w:val="00110AE2"/>
    <w:rsid w:val="00110F05"/>
    <w:rsid w:val="00111608"/>
    <w:rsid w:val="001145F8"/>
    <w:rsid w:val="00115159"/>
    <w:rsid w:val="00120218"/>
    <w:rsid w:val="001212DF"/>
    <w:rsid w:val="00124411"/>
    <w:rsid w:val="00125328"/>
    <w:rsid w:val="001254F0"/>
    <w:rsid w:val="001301D1"/>
    <w:rsid w:val="00137A60"/>
    <w:rsid w:val="001425E5"/>
    <w:rsid w:val="00144A17"/>
    <w:rsid w:val="00150517"/>
    <w:rsid w:val="00150C6C"/>
    <w:rsid w:val="001514C4"/>
    <w:rsid w:val="001539F9"/>
    <w:rsid w:val="00153AF1"/>
    <w:rsid w:val="00154136"/>
    <w:rsid w:val="001579A2"/>
    <w:rsid w:val="00157E3A"/>
    <w:rsid w:val="0016046D"/>
    <w:rsid w:val="001610DF"/>
    <w:rsid w:val="00162C86"/>
    <w:rsid w:val="00163DEC"/>
    <w:rsid w:val="0016446D"/>
    <w:rsid w:val="00164639"/>
    <w:rsid w:val="001652E9"/>
    <w:rsid w:val="00165F59"/>
    <w:rsid w:val="00166E51"/>
    <w:rsid w:val="001677CB"/>
    <w:rsid w:val="0017236C"/>
    <w:rsid w:val="00172A3B"/>
    <w:rsid w:val="001730FA"/>
    <w:rsid w:val="001733B7"/>
    <w:rsid w:val="0017474A"/>
    <w:rsid w:val="0017573B"/>
    <w:rsid w:val="00177E06"/>
    <w:rsid w:val="001808AC"/>
    <w:rsid w:val="00181142"/>
    <w:rsid w:val="0018234C"/>
    <w:rsid w:val="001859E4"/>
    <w:rsid w:val="00190884"/>
    <w:rsid w:val="00191840"/>
    <w:rsid w:val="00192071"/>
    <w:rsid w:val="0019294A"/>
    <w:rsid w:val="00196F4B"/>
    <w:rsid w:val="00197810"/>
    <w:rsid w:val="00197A45"/>
    <w:rsid w:val="00197ACE"/>
    <w:rsid w:val="001A1202"/>
    <w:rsid w:val="001A240A"/>
    <w:rsid w:val="001A2525"/>
    <w:rsid w:val="001A55C7"/>
    <w:rsid w:val="001A6152"/>
    <w:rsid w:val="001A647F"/>
    <w:rsid w:val="001A665F"/>
    <w:rsid w:val="001B3E13"/>
    <w:rsid w:val="001B4BEF"/>
    <w:rsid w:val="001B4E27"/>
    <w:rsid w:val="001B720B"/>
    <w:rsid w:val="001B764D"/>
    <w:rsid w:val="001B7DB3"/>
    <w:rsid w:val="001C06D2"/>
    <w:rsid w:val="001C0992"/>
    <w:rsid w:val="001C47F6"/>
    <w:rsid w:val="001C4F8E"/>
    <w:rsid w:val="001C6BB2"/>
    <w:rsid w:val="001D1DCA"/>
    <w:rsid w:val="001D262A"/>
    <w:rsid w:val="001D3CB4"/>
    <w:rsid w:val="001D3D66"/>
    <w:rsid w:val="001D531D"/>
    <w:rsid w:val="001D555F"/>
    <w:rsid w:val="001E179F"/>
    <w:rsid w:val="001E2694"/>
    <w:rsid w:val="001E27C0"/>
    <w:rsid w:val="001E2B59"/>
    <w:rsid w:val="001E67AF"/>
    <w:rsid w:val="001E72A9"/>
    <w:rsid w:val="001F137F"/>
    <w:rsid w:val="001F1F25"/>
    <w:rsid w:val="001F2D46"/>
    <w:rsid w:val="001F417E"/>
    <w:rsid w:val="001F5156"/>
    <w:rsid w:val="001F6D04"/>
    <w:rsid w:val="00200436"/>
    <w:rsid w:val="0020046C"/>
    <w:rsid w:val="00200F8F"/>
    <w:rsid w:val="00201F8F"/>
    <w:rsid w:val="00206FBD"/>
    <w:rsid w:val="00207828"/>
    <w:rsid w:val="00220D7B"/>
    <w:rsid w:val="00221699"/>
    <w:rsid w:val="00221888"/>
    <w:rsid w:val="00221D4B"/>
    <w:rsid w:val="00223E67"/>
    <w:rsid w:val="00227F32"/>
    <w:rsid w:val="002309A6"/>
    <w:rsid w:val="002319C5"/>
    <w:rsid w:val="00231AE0"/>
    <w:rsid w:val="00233D8B"/>
    <w:rsid w:val="00240565"/>
    <w:rsid w:val="00241678"/>
    <w:rsid w:val="00247262"/>
    <w:rsid w:val="00250A5F"/>
    <w:rsid w:val="00253A26"/>
    <w:rsid w:val="0025419E"/>
    <w:rsid w:val="00254B75"/>
    <w:rsid w:val="00255608"/>
    <w:rsid w:val="002563FC"/>
    <w:rsid w:val="002571BB"/>
    <w:rsid w:val="00260CD1"/>
    <w:rsid w:val="00265093"/>
    <w:rsid w:val="002658A2"/>
    <w:rsid w:val="00267615"/>
    <w:rsid w:val="0026784A"/>
    <w:rsid w:val="00273C6E"/>
    <w:rsid w:val="00274A08"/>
    <w:rsid w:val="00280A4D"/>
    <w:rsid w:val="00281464"/>
    <w:rsid w:val="00281614"/>
    <w:rsid w:val="00281C25"/>
    <w:rsid w:val="00283CF3"/>
    <w:rsid w:val="002844E1"/>
    <w:rsid w:val="002868A3"/>
    <w:rsid w:val="00286DBC"/>
    <w:rsid w:val="00291779"/>
    <w:rsid w:val="00292CE8"/>
    <w:rsid w:val="00295623"/>
    <w:rsid w:val="002A00EA"/>
    <w:rsid w:val="002A2182"/>
    <w:rsid w:val="002A3282"/>
    <w:rsid w:val="002A5FE7"/>
    <w:rsid w:val="002A70B8"/>
    <w:rsid w:val="002B1823"/>
    <w:rsid w:val="002B1B9C"/>
    <w:rsid w:val="002B20E3"/>
    <w:rsid w:val="002B5DAB"/>
    <w:rsid w:val="002C13E4"/>
    <w:rsid w:val="002C2E44"/>
    <w:rsid w:val="002D0745"/>
    <w:rsid w:val="002D35A1"/>
    <w:rsid w:val="002D4F8F"/>
    <w:rsid w:val="002D672F"/>
    <w:rsid w:val="002D7319"/>
    <w:rsid w:val="002D7DCC"/>
    <w:rsid w:val="002E0921"/>
    <w:rsid w:val="002E265B"/>
    <w:rsid w:val="002E30DF"/>
    <w:rsid w:val="002E3831"/>
    <w:rsid w:val="002E3E87"/>
    <w:rsid w:val="002E55A3"/>
    <w:rsid w:val="002F0D91"/>
    <w:rsid w:val="002F10F1"/>
    <w:rsid w:val="002F200B"/>
    <w:rsid w:val="002F27FA"/>
    <w:rsid w:val="003015BC"/>
    <w:rsid w:val="003016CE"/>
    <w:rsid w:val="00302782"/>
    <w:rsid w:val="0030497F"/>
    <w:rsid w:val="00310EDC"/>
    <w:rsid w:val="00311F35"/>
    <w:rsid w:val="00313631"/>
    <w:rsid w:val="00314F38"/>
    <w:rsid w:val="00317E74"/>
    <w:rsid w:val="0032371A"/>
    <w:rsid w:val="0032401A"/>
    <w:rsid w:val="00326A6B"/>
    <w:rsid w:val="00326F0C"/>
    <w:rsid w:val="00327DA0"/>
    <w:rsid w:val="00330AC7"/>
    <w:rsid w:val="003324C4"/>
    <w:rsid w:val="0033456E"/>
    <w:rsid w:val="00335482"/>
    <w:rsid w:val="00336B6E"/>
    <w:rsid w:val="00337AFE"/>
    <w:rsid w:val="0034288B"/>
    <w:rsid w:val="00343817"/>
    <w:rsid w:val="003438BC"/>
    <w:rsid w:val="00345651"/>
    <w:rsid w:val="0035295F"/>
    <w:rsid w:val="003537A4"/>
    <w:rsid w:val="00355CD1"/>
    <w:rsid w:val="0036050D"/>
    <w:rsid w:val="00362CCB"/>
    <w:rsid w:val="003630F6"/>
    <w:rsid w:val="0036340B"/>
    <w:rsid w:val="00363D55"/>
    <w:rsid w:val="00364E0B"/>
    <w:rsid w:val="0037325C"/>
    <w:rsid w:val="0037330B"/>
    <w:rsid w:val="00373F04"/>
    <w:rsid w:val="003807B9"/>
    <w:rsid w:val="00381D11"/>
    <w:rsid w:val="00381DB4"/>
    <w:rsid w:val="003850C4"/>
    <w:rsid w:val="0038519A"/>
    <w:rsid w:val="00385786"/>
    <w:rsid w:val="0038775E"/>
    <w:rsid w:val="00387F13"/>
    <w:rsid w:val="00390B88"/>
    <w:rsid w:val="0039223F"/>
    <w:rsid w:val="00392654"/>
    <w:rsid w:val="00396DDB"/>
    <w:rsid w:val="00397F06"/>
    <w:rsid w:val="003A1A20"/>
    <w:rsid w:val="003A26FF"/>
    <w:rsid w:val="003A3B12"/>
    <w:rsid w:val="003A517C"/>
    <w:rsid w:val="003A649E"/>
    <w:rsid w:val="003A74C3"/>
    <w:rsid w:val="003A7E91"/>
    <w:rsid w:val="003B00CD"/>
    <w:rsid w:val="003B216F"/>
    <w:rsid w:val="003B46EA"/>
    <w:rsid w:val="003B475E"/>
    <w:rsid w:val="003B5264"/>
    <w:rsid w:val="003B64C6"/>
    <w:rsid w:val="003C0D4F"/>
    <w:rsid w:val="003C4225"/>
    <w:rsid w:val="003C5159"/>
    <w:rsid w:val="003D04B0"/>
    <w:rsid w:val="003D23F2"/>
    <w:rsid w:val="003D4CF8"/>
    <w:rsid w:val="003D51DC"/>
    <w:rsid w:val="003D5D79"/>
    <w:rsid w:val="003E0A1F"/>
    <w:rsid w:val="003E0C24"/>
    <w:rsid w:val="003E31A0"/>
    <w:rsid w:val="003E32B8"/>
    <w:rsid w:val="003E3A7E"/>
    <w:rsid w:val="003E433F"/>
    <w:rsid w:val="003E4F65"/>
    <w:rsid w:val="003E5034"/>
    <w:rsid w:val="003E57BB"/>
    <w:rsid w:val="003E7C33"/>
    <w:rsid w:val="003F18CC"/>
    <w:rsid w:val="003F6232"/>
    <w:rsid w:val="003F6613"/>
    <w:rsid w:val="003F6C1C"/>
    <w:rsid w:val="00401FD2"/>
    <w:rsid w:val="0040474B"/>
    <w:rsid w:val="004061C5"/>
    <w:rsid w:val="00410835"/>
    <w:rsid w:val="00410D9E"/>
    <w:rsid w:val="00412481"/>
    <w:rsid w:val="004160D4"/>
    <w:rsid w:val="0041641E"/>
    <w:rsid w:val="004164C4"/>
    <w:rsid w:val="00417A8F"/>
    <w:rsid w:val="00417BA3"/>
    <w:rsid w:val="004214CE"/>
    <w:rsid w:val="00421606"/>
    <w:rsid w:val="004216B3"/>
    <w:rsid w:val="00421972"/>
    <w:rsid w:val="004244C7"/>
    <w:rsid w:val="00426D01"/>
    <w:rsid w:val="00427FEC"/>
    <w:rsid w:val="00430830"/>
    <w:rsid w:val="004309B5"/>
    <w:rsid w:val="004363A9"/>
    <w:rsid w:val="00437A6E"/>
    <w:rsid w:val="0044112D"/>
    <w:rsid w:val="00446024"/>
    <w:rsid w:val="00447F05"/>
    <w:rsid w:val="00453518"/>
    <w:rsid w:val="004542DC"/>
    <w:rsid w:val="00454FB9"/>
    <w:rsid w:val="004551A6"/>
    <w:rsid w:val="004624FD"/>
    <w:rsid w:val="00463198"/>
    <w:rsid w:val="00465AEF"/>
    <w:rsid w:val="00465DA6"/>
    <w:rsid w:val="004661B9"/>
    <w:rsid w:val="0046662F"/>
    <w:rsid w:val="00467D98"/>
    <w:rsid w:val="00471471"/>
    <w:rsid w:val="00472716"/>
    <w:rsid w:val="00472D4E"/>
    <w:rsid w:val="00474659"/>
    <w:rsid w:val="00474F5F"/>
    <w:rsid w:val="004750F3"/>
    <w:rsid w:val="00475629"/>
    <w:rsid w:val="00476D23"/>
    <w:rsid w:val="00477C79"/>
    <w:rsid w:val="00477D88"/>
    <w:rsid w:val="00480BA9"/>
    <w:rsid w:val="00481106"/>
    <w:rsid w:val="004825F2"/>
    <w:rsid w:val="004848D5"/>
    <w:rsid w:val="0048642C"/>
    <w:rsid w:val="0048658E"/>
    <w:rsid w:val="0048732F"/>
    <w:rsid w:val="00487514"/>
    <w:rsid w:val="00487C6D"/>
    <w:rsid w:val="00487C7F"/>
    <w:rsid w:val="0049126A"/>
    <w:rsid w:val="00491786"/>
    <w:rsid w:val="00492E4D"/>
    <w:rsid w:val="00493DA0"/>
    <w:rsid w:val="0049542A"/>
    <w:rsid w:val="004958BA"/>
    <w:rsid w:val="0049610D"/>
    <w:rsid w:val="00496FD9"/>
    <w:rsid w:val="00497291"/>
    <w:rsid w:val="004A00D4"/>
    <w:rsid w:val="004A0ED4"/>
    <w:rsid w:val="004A4617"/>
    <w:rsid w:val="004A54DF"/>
    <w:rsid w:val="004A6EA0"/>
    <w:rsid w:val="004B21B4"/>
    <w:rsid w:val="004B2CF9"/>
    <w:rsid w:val="004B4C7D"/>
    <w:rsid w:val="004B7344"/>
    <w:rsid w:val="004C1B97"/>
    <w:rsid w:val="004C75EC"/>
    <w:rsid w:val="004D081C"/>
    <w:rsid w:val="004D0940"/>
    <w:rsid w:val="004D2FF6"/>
    <w:rsid w:val="004D3872"/>
    <w:rsid w:val="004D5769"/>
    <w:rsid w:val="004D6698"/>
    <w:rsid w:val="004E0D7E"/>
    <w:rsid w:val="004E2A47"/>
    <w:rsid w:val="004E3A42"/>
    <w:rsid w:val="004F0429"/>
    <w:rsid w:val="004F06C3"/>
    <w:rsid w:val="004F06F3"/>
    <w:rsid w:val="004F2294"/>
    <w:rsid w:val="004F2473"/>
    <w:rsid w:val="004F2493"/>
    <w:rsid w:val="004F319F"/>
    <w:rsid w:val="004F71ED"/>
    <w:rsid w:val="004F793D"/>
    <w:rsid w:val="005009C0"/>
    <w:rsid w:val="005064CD"/>
    <w:rsid w:val="005126BF"/>
    <w:rsid w:val="00515208"/>
    <w:rsid w:val="005159F2"/>
    <w:rsid w:val="00515DE6"/>
    <w:rsid w:val="00517525"/>
    <w:rsid w:val="005213E4"/>
    <w:rsid w:val="005217EB"/>
    <w:rsid w:val="00522406"/>
    <w:rsid w:val="0052349E"/>
    <w:rsid w:val="00526667"/>
    <w:rsid w:val="00531E92"/>
    <w:rsid w:val="00532675"/>
    <w:rsid w:val="0053311A"/>
    <w:rsid w:val="005340FC"/>
    <w:rsid w:val="00534271"/>
    <w:rsid w:val="00534647"/>
    <w:rsid w:val="005352BB"/>
    <w:rsid w:val="00535679"/>
    <w:rsid w:val="005359E4"/>
    <w:rsid w:val="00536215"/>
    <w:rsid w:val="0053685D"/>
    <w:rsid w:val="00537E72"/>
    <w:rsid w:val="005403D3"/>
    <w:rsid w:val="00543B4B"/>
    <w:rsid w:val="00545B6A"/>
    <w:rsid w:val="00545C36"/>
    <w:rsid w:val="00545D7B"/>
    <w:rsid w:val="00551FD2"/>
    <w:rsid w:val="005555AA"/>
    <w:rsid w:val="005556A1"/>
    <w:rsid w:val="00557A9C"/>
    <w:rsid w:val="005638BD"/>
    <w:rsid w:val="00565D2E"/>
    <w:rsid w:val="00566B06"/>
    <w:rsid w:val="0056790C"/>
    <w:rsid w:val="005711EF"/>
    <w:rsid w:val="00571A68"/>
    <w:rsid w:val="00574657"/>
    <w:rsid w:val="00575A4C"/>
    <w:rsid w:val="00576A8B"/>
    <w:rsid w:val="0058008C"/>
    <w:rsid w:val="00580316"/>
    <w:rsid w:val="00580608"/>
    <w:rsid w:val="00582B1E"/>
    <w:rsid w:val="005845D4"/>
    <w:rsid w:val="005849E9"/>
    <w:rsid w:val="00584F2B"/>
    <w:rsid w:val="00590D23"/>
    <w:rsid w:val="00592279"/>
    <w:rsid w:val="005932E8"/>
    <w:rsid w:val="00593D17"/>
    <w:rsid w:val="005941E4"/>
    <w:rsid w:val="00594D8E"/>
    <w:rsid w:val="005968C3"/>
    <w:rsid w:val="00596DD7"/>
    <w:rsid w:val="005A06C3"/>
    <w:rsid w:val="005A28F4"/>
    <w:rsid w:val="005A34F5"/>
    <w:rsid w:val="005A7DAF"/>
    <w:rsid w:val="005B34CC"/>
    <w:rsid w:val="005B4158"/>
    <w:rsid w:val="005B46D5"/>
    <w:rsid w:val="005B5A49"/>
    <w:rsid w:val="005B600A"/>
    <w:rsid w:val="005C0AEA"/>
    <w:rsid w:val="005C384E"/>
    <w:rsid w:val="005C449F"/>
    <w:rsid w:val="005C44C9"/>
    <w:rsid w:val="005C534B"/>
    <w:rsid w:val="005C5F33"/>
    <w:rsid w:val="005C671F"/>
    <w:rsid w:val="005C6AC8"/>
    <w:rsid w:val="005D07A8"/>
    <w:rsid w:val="005D113E"/>
    <w:rsid w:val="005D11BC"/>
    <w:rsid w:val="005D6CA7"/>
    <w:rsid w:val="005E1B2C"/>
    <w:rsid w:val="005E429C"/>
    <w:rsid w:val="005E73E7"/>
    <w:rsid w:val="005F062D"/>
    <w:rsid w:val="005F19CF"/>
    <w:rsid w:val="005F23E6"/>
    <w:rsid w:val="005F5754"/>
    <w:rsid w:val="005F7FDA"/>
    <w:rsid w:val="00601D69"/>
    <w:rsid w:val="006045EC"/>
    <w:rsid w:val="00611674"/>
    <w:rsid w:val="00620F62"/>
    <w:rsid w:val="00621B79"/>
    <w:rsid w:val="006239B4"/>
    <w:rsid w:val="00626884"/>
    <w:rsid w:val="00631F81"/>
    <w:rsid w:val="00635092"/>
    <w:rsid w:val="006353D5"/>
    <w:rsid w:val="00636B9B"/>
    <w:rsid w:val="00640509"/>
    <w:rsid w:val="00643A83"/>
    <w:rsid w:val="006441C2"/>
    <w:rsid w:val="0064526B"/>
    <w:rsid w:val="00650204"/>
    <w:rsid w:val="00650528"/>
    <w:rsid w:val="0065090D"/>
    <w:rsid w:val="00652D7B"/>
    <w:rsid w:val="00652D9E"/>
    <w:rsid w:val="006534B6"/>
    <w:rsid w:val="00656BDB"/>
    <w:rsid w:val="00657D49"/>
    <w:rsid w:val="00660E38"/>
    <w:rsid w:val="00663039"/>
    <w:rsid w:val="00663258"/>
    <w:rsid w:val="0066348B"/>
    <w:rsid w:val="0066598B"/>
    <w:rsid w:val="00665DF6"/>
    <w:rsid w:val="006660F3"/>
    <w:rsid w:val="00674D5D"/>
    <w:rsid w:val="00677ED2"/>
    <w:rsid w:val="00681FFF"/>
    <w:rsid w:val="00683644"/>
    <w:rsid w:val="00684A8E"/>
    <w:rsid w:val="00685643"/>
    <w:rsid w:val="006860B2"/>
    <w:rsid w:val="00690C0B"/>
    <w:rsid w:val="00692B8E"/>
    <w:rsid w:val="00692FA6"/>
    <w:rsid w:val="00694547"/>
    <w:rsid w:val="00695152"/>
    <w:rsid w:val="006A09CF"/>
    <w:rsid w:val="006A0CBA"/>
    <w:rsid w:val="006A214E"/>
    <w:rsid w:val="006A383B"/>
    <w:rsid w:val="006A5638"/>
    <w:rsid w:val="006A5C0A"/>
    <w:rsid w:val="006A6F85"/>
    <w:rsid w:val="006A79A7"/>
    <w:rsid w:val="006B1B0B"/>
    <w:rsid w:val="006B37EA"/>
    <w:rsid w:val="006B38CE"/>
    <w:rsid w:val="006B3C7E"/>
    <w:rsid w:val="006B4333"/>
    <w:rsid w:val="006B5A21"/>
    <w:rsid w:val="006B5F35"/>
    <w:rsid w:val="006B60D3"/>
    <w:rsid w:val="006C2173"/>
    <w:rsid w:val="006C4DF5"/>
    <w:rsid w:val="006C67A4"/>
    <w:rsid w:val="006D4D10"/>
    <w:rsid w:val="006D508A"/>
    <w:rsid w:val="006D6389"/>
    <w:rsid w:val="006D770C"/>
    <w:rsid w:val="006E09F9"/>
    <w:rsid w:val="006E0F38"/>
    <w:rsid w:val="006E1FD5"/>
    <w:rsid w:val="006E4271"/>
    <w:rsid w:val="006E7489"/>
    <w:rsid w:val="006F00FC"/>
    <w:rsid w:val="006F3560"/>
    <w:rsid w:val="006F4F29"/>
    <w:rsid w:val="006F5531"/>
    <w:rsid w:val="006F6821"/>
    <w:rsid w:val="006F7403"/>
    <w:rsid w:val="00700B32"/>
    <w:rsid w:val="007024CF"/>
    <w:rsid w:val="007025A1"/>
    <w:rsid w:val="0070336A"/>
    <w:rsid w:val="00704CE6"/>
    <w:rsid w:val="007056D3"/>
    <w:rsid w:val="007072F8"/>
    <w:rsid w:val="007101AB"/>
    <w:rsid w:val="00717BB7"/>
    <w:rsid w:val="00723B0C"/>
    <w:rsid w:val="00723FBE"/>
    <w:rsid w:val="00726159"/>
    <w:rsid w:val="007263BC"/>
    <w:rsid w:val="007276E1"/>
    <w:rsid w:val="007311B9"/>
    <w:rsid w:val="00731DB5"/>
    <w:rsid w:val="0073294D"/>
    <w:rsid w:val="00733112"/>
    <w:rsid w:val="00733636"/>
    <w:rsid w:val="007349BF"/>
    <w:rsid w:val="007350AB"/>
    <w:rsid w:val="0073517B"/>
    <w:rsid w:val="007351FF"/>
    <w:rsid w:val="00735642"/>
    <w:rsid w:val="007366D4"/>
    <w:rsid w:val="007368BE"/>
    <w:rsid w:val="00736A71"/>
    <w:rsid w:val="00740DB8"/>
    <w:rsid w:val="0074130F"/>
    <w:rsid w:val="0074176F"/>
    <w:rsid w:val="00741908"/>
    <w:rsid w:val="00741D11"/>
    <w:rsid w:val="00742BCE"/>
    <w:rsid w:val="00743EC3"/>
    <w:rsid w:val="00744BE3"/>
    <w:rsid w:val="00747EAF"/>
    <w:rsid w:val="0075213A"/>
    <w:rsid w:val="00755802"/>
    <w:rsid w:val="00755AD4"/>
    <w:rsid w:val="00760EF8"/>
    <w:rsid w:val="00764E0B"/>
    <w:rsid w:val="00765298"/>
    <w:rsid w:val="00771057"/>
    <w:rsid w:val="0077316B"/>
    <w:rsid w:val="00773D7B"/>
    <w:rsid w:val="007749DF"/>
    <w:rsid w:val="00774FA0"/>
    <w:rsid w:val="0077670F"/>
    <w:rsid w:val="0077780E"/>
    <w:rsid w:val="00780C43"/>
    <w:rsid w:val="00781357"/>
    <w:rsid w:val="00784933"/>
    <w:rsid w:val="00786A0F"/>
    <w:rsid w:val="00786AE2"/>
    <w:rsid w:val="007914F3"/>
    <w:rsid w:val="0079269D"/>
    <w:rsid w:val="00792EE9"/>
    <w:rsid w:val="00792F70"/>
    <w:rsid w:val="0079443D"/>
    <w:rsid w:val="0079457F"/>
    <w:rsid w:val="00794C60"/>
    <w:rsid w:val="00795A93"/>
    <w:rsid w:val="007960B0"/>
    <w:rsid w:val="007A123B"/>
    <w:rsid w:val="007A566B"/>
    <w:rsid w:val="007A7121"/>
    <w:rsid w:val="007B0538"/>
    <w:rsid w:val="007B1C52"/>
    <w:rsid w:val="007B28B1"/>
    <w:rsid w:val="007B50F9"/>
    <w:rsid w:val="007B7C2B"/>
    <w:rsid w:val="007C2368"/>
    <w:rsid w:val="007C2A6D"/>
    <w:rsid w:val="007C35A6"/>
    <w:rsid w:val="007C36EF"/>
    <w:rsid w:val="007C3D02"/>
    <w:rsid w:val="007C477D"/>
    <w:rsid w:val="007C500B"/>
    <w:rsid w:val="007C7F85"/>
    <w:rsid w:val="007D147E"/>
    <w:rsid w:val="007D1A04"/>
    <w:rsid w:val="007D263C"/>
    <w:rsid w:val="007D282B"/>
    <w:rsid w:val="007D5780"/>
    <w:rsid w:val="007D68C1"/>
    <w:rsid w:val="007D6AAF"/>
    <w:rsid w:val="007D7BAD"/>
    <w:rsid w:val="007E1EFA"/>
    <w:rsid w:val="007E24E5"/>
    <w:rsid w:val="007E3705"/>
    <w:rsid w:val="007E4360"/>
    <w:rsid w:val="007E5825"/>
    <w:rsid w:val="007E6C3D"/>
    <w:rsid w:val="007E6CDA"/>
    <w:rsid w:val="007F1177"/>
    <w:rsid w:val="007F191C"/>
    <w:rsid w:val="007F276D"/>
    <w:rsid w:val="007F2F0E"/>
    <w:rsid w:val="007F44FA"/>
    <w:rsid w:val="007F46CC"/>
    <w:rsid w:val="007F6062"/>
    <w:rsid w:val="007F60F7"/>
    <w:rsid w:val="007F7884"/>
    <w:rsid w:val="00801F81"/>
    <w:rsid w:val="00804369"/>
    <w:rsid w:val="008063E8"/>
    <w:rsid w:val="0081281E"/>
    <w:rsid w:val="008153EE"/>
    <w:rsid w:val="0081554B"/>
    <w:rsid w:val="00817C62"/>
    <w:rsid w:val="0082104D"/>
    <w:rsid w:val="00821E9B"/>
    <w:rsid w:val="00822A0B"/>
    <w:rsid w:val="00822E96"/>
    <w:rsid w:val="0082755E"/>
    <w:rsid w:val="00830874"/>
    <w:rsid w:val="008317DD"/>
    <w:rsid w:val="008329B6"/>
    <w:rsid w:val="00834A87"/>
    <w:rsid w:val="00840122"/>
    <w:rsid w:val="0084014B"/>
    <w:rsid w:val="0084498B"/>
    <w:rsid w:val="00845D5F"/>
    <w:rsid w:val="00847C4D"/>
    <w:rsid w:val="00850399"/>
    <w:rsid w:val="00852EB8"/>
    <w:rsid w:val="00852F5E"/>
    <w:rsid w:val="00852FBA"/>
    <w:rsid w:val="00853AEE"/>
    <w:rsid w:val="008628E5"/>
    <w:rsid w:val="00862E67"/>
    <w:rsid w:val="00862EF7"/>
    <w:rsid w:val="008633A1"/>
    <w:rsid w:val="00865EB1"/>
    <w:rsid w:val="0086715F"/>
    <w:rsid w:val="00870564"/>
    <w:rsid w:val="0087230E"/>
    <w:rsid w:val="00873E51"/>
    <w:rsid w:val="00874AD0"/>
    <w:rsid w:val="008753B3"/>
    <w:rsid w:val="0088160A"/>
    <w:rsid w:val="00882983"/>
    <w:rsid w:val="00883C62"/>
    <w:rsid w:val="00886583"/>
    <w:rsid w:val="00887091"/>
    <w:rsid w:val="00890008"/>
    <w:rsid w:val="00890E23"/>
    <w:rsid w:val="008928EC"/>
    <w:rsid w:val="00892E5F"/>
    <w:rsid w:val="0089379B"/>
    <w:rsid w:val="008951E2"/>
    <w:rsid w:val="00895CCA"/>
    <w:rsid w:val="00897F0E"/>
    <w:rsid w:val="008A087F"/>
    <w:rsid w:val="008A1B17"/>
    <w:rsid w:val="008A2800"/>
    <w:rsid w:val="008A28BB"/>
    <w:rsid w:val="008A3387"/>
    <w:rsid w:val="008A42E6"/>
    <w:rsid w:val="008A453E"/>
    <w:rsid w:val="008A4C2B"/>
    <w:rsid w:val="008A4DAA"/>
    <w:rsid w:val="008A64FE"/>
    <w:rsid w:val="008B0027"/>
    <w:rsid w:val="008B06A8"/>
    <w:rsid w:val="008B132E"/>
    <w:rsid w:val="008B1D2A"/>
    <w:rsid w:val="008B2285"/>
    <w:rsid w:val="008B2E25"/>
    <w:rsid w:val="008B4E8E"/>
    <w:rsid w:val="008B793C"/>
    <w:rsid w:val="008C2946"/>
    <w:rsid w:val="008C2B0A"/>
    <w:rsid w:val="008C40C3"/>
    <w:rsid w:val="008C45E6"/>
    <w:rsid w:val="008C592F"/>
    <w:rsid w:val="008C793B"/>
    <w:rsid w:val="008D1A25"/>
    <w:rsid w:val="008D2A41"/>
    <w:rsid w:val="008D2DBD"/>
    <w:rsid w:val="008D5BFA"/>
    <w:rsid w:val="008E4892"/>
    <w:rsid w:val="008E4D7B"/>
    <w:rsid w:val="008E516D"/>
    <w:rsid w:val="008E5CDA"/>
    <w:rsid w:val="008F0004"/>
    <w:rsid w:val="008F0C3C"/>
    <w:rsid w:val="008F49E5"/>
    <w:rsid w:val="008F54D2"/>
    <w:rsid w:val="008F5818"/>
    <w:rsid w:val="008F6D9F"/>
    <w:rsid w:val="00900E54"/>
    <w:rsid w:val="00901DC7"/>
    <w:rsid w:val="0090388C"/>
    <w:rsid w:val="00904E9E"/>
    <w:rsid w:val="0090564F"/>
    <w:rsid w:val="009059FD"/>
    <w:rsid w:val="00911A07"/>
    <w:rsid w:val="00913297"/>
    <w:rsid w:val="00913535"/>
    <w:rsid w:val="0091692F"/>
    <w:rsid w:val="009237D5"/>
    <w:rsid w:val="0092434F"/>
    <w:rsid w:val="0092653A"/>
    <w:rsid w:val="00927843"/>
    <w:rsid w:val="00927EBC"/>
    <w:rsid w:val="009321E3"/>
    <w:rsid w:val="009324AE"/>
    <w:rsid w:val="009425FF"/>
    <w:rsid w:val="00944F9B"/>
    <w:rsid w:val="009453D8"/>
    <w:rsid w:val="009459E3"/>
    <w:rsid w:val="00946BE5"/>
    <w:rsid w:val="00946C0A"/>
    <w:rsid w:val="00951944"/>
    <w:rsid w:val="00951B7A"/>
    <w:rsid w:val="0095701A"/>
    <w:rsid w:val="00960D73"/>
    <w:rsid w:val="00961246"/>
    <w:rsid w:val="009656DF"/>
    <w:rsid w:val="0096767D"/>
    <w:rsid w:val="00967DD6"/>
    <w:rsid w:val="0097081A"/>
    <w:rsid w:val="00972DE9"/>
    <w:rsid w:val="00973DDA"/>
    <w:rsid w:val="00973EF0"/>
    <w:rsid w:val="00974A8F"/>
    <w:rsid w:val="0097601D"/>
    <w:rsid w:val="00980DAF"/>
    <w:rsid w:val="00982299"/>
    <w:rsid w:val="00982467"/>
    <w:rsid w:val="009856C3"/>
    <w:rsid w:val="009858AF"/>
    <w:rsid w:val="00986869"/>
    <w:rsid w:val="00990DEE"/>
    <w:rsid w:val="00991B4A"/>
    <w:rsid w:val="00991CD7"/>
    <w:rsid w:val="009927C2"/>
    <w:rsid w:val="00993089"/>
    <w:rsid w:val="0099671D"/>
    <w:rsid w:val="009970B3"/>
    <w:rsid w:val="009A08F4"/>
    <w:rsid w:val="009A22D8"/>
    <w:rsid w:val="009A5AF0"/>
    <w:rsid w:val="009A5F36"/>
    <w:rsid w:val="009A6650"/>
    <w:rsid w:val="009A7475"/>
    <w:rsid w:val="009A78B5"/>
    <w:rsid w:val="009B206A"/>
    <w:rsid w:val="009B41A6"/>
    <w:rsid w:val="009B4379"/>
    <w:rsid w:val="009B668D"/>
    <w:rsid w:val="009B7179"/>
    <w:rsid w:val="009B7824"/>
    <w:rsid w:val="009C02FF"/>
    <w:rsid w:val="009C2E4B"/>
    <w:rsid w:val="009C42D6"/>
    <w:rsid w:val="009C4D61"/>
    <w:rsid w:val="009C54A7"/>
    <w:rsid w:val="009C66A7"/>
    <w:rsid w:val="009C7445"/>
    <w:rsid w:val="009E033A"/>
    <w:rsid w:val="009E0BD3"/>
    <w:rsid w:val="009E2EA2"/>
    <w:rsid w:val="009E4FD8"/>
    <w:rsid w:val="009E5154"/>
    <w:rsid w:val="009E5B84"/>
    <w:rsid w:val="009E5E84"/>
    <w:rsid w:val="009F4035"/>
    <w:rsid w:val="009F487E"/>
    <w:rsid w:val="009F7EB9"/>
    <w:rsid w:val="00A00B2C"/>
    <w:rsid w:val="00A00B56"/>
    <w:rsid w:val="00A01103"/>
    <w:rsid w:val="00A01D55"/>
    <w:rsid w:val="00A01E4F"/>
    <w:rsid w:val="00A02013"/>
    <w:rsid w:val="00A022D8"/>
    <w:rsid w:val="00A0234B"/>
    <w:rsid w:val="00A03320"/>
    <w:rsid w:val="00A04280"/>
    <w:rsid w:val="00A048B6"/>
    <w:rsid w:val="00A0573F"/>
    <w:rsid w:val="00A059B9"/>
    <w:rsid w:val="00A07324"/>
    <w:rsid w:val="00A07A4C"/>
    <w:rsid w:val="00A10FAD"/>
    <w:rsid w:val="00A12014"/>
    <w:rsid w:val="00A1448E"/>
    <w:rsid w:val="00A14B5A"/>
    <w:rsid w:val="00A15661"/>
    <w:rsid w:val="00A15F2C"/>
    <w:rsid w:val="00A1793A"/>
    <w:rsid w:val="00A20047"/>
    <w:rsid w:val="00A213E9"/>
    <w:rsid w:val="00A2174E"/>
    <w:rsid w:val="00A22285"/>
    <w:rsid w:val="00A234B9"/>
    <w:rsid w:val="00A244FF"/>
    <w:rsid w:val="00A245C6"/>
    <w:rsid w:val="00A25A2E"/>
    <w:rsid w:val="00A25A9B"/>
    <w:rsid w:val="00A269FF"/>
    <w:rsid w:val="00A30EFC"/>
    <w:rsid w:val="00A31014"/>
    <w:rsid w:val="00A328CF"/>
    <w:rsid w:val="00A34FE7"/>
    <w:rsid w:val="00A357B7"/>
    <w:rsid w:val="00A3607C"/>
    <w:rsid w:val="00A364A2"/>
    <w:rsid w:val="00A36708"/>
    <w:rsid w:val="00A413EC"/>
    <w:rsid w:val="00A41694"/>
    <w:rsid w:val="00A4654E"/>
    <w:rsid w:val="00A4726B"/>
    <w:rsid w:val="00A47917"/>
    <w:rsid w:val="00A51213"/>
    <w:rsid w:val="00A512BC"/>
    <w:rsid w:val="00A52734"/>
    <w:rsid w:val="00A52D80"/>
    <w:rsid w:val="00A56758"/>
    <w:rsid w:val="00A6115B"/>
    <w:rsid w:val="00A63E8D"/>
    <w:rsid w:val="00A64326"/>
    <w:rsid w:val="00A670DF"/>
    <w:rsid w:val="00A70A7D"/>
    <w:rsid w:val="00A71678"/>
    <w:rsid w:val="00A74D36"/>
    <w:rsid w:val="00A76316"/>
    <w:rsid w:val="00A764AD"/>
    <w:rsid w:val="00A765CF"/>
    <w:rsid w:val="00A76FBF"/>
    <w:rsid w:val="00A8081F"/>
    <w:rsid w:val="00A83FD9"/>
    <w:rsid w:val="00A83FF0"/>
    <w:rsid w:val="00A84161"/>
    <w:rsid w:val="00A8776D"/>
    <w:rsid w:val="00A90AE3"/>
    <w:rsid w:val="00A90CB2"/>
    <w:rsid w:val="00A90E87"/>
    <w:rsid w:val="00A938C7"/>
    <w:rsid w:val="00A942A9"/>
    <w:rsid w:val="00A9541A"/>
    <w:rsid w:val="00A95D30"/>
    <w:rsid w:val="00A95DB3"/>
    <w:rsid w:val="00A97651"/>
    <w:rsid w:val="00AA393C"/>
    <w:rsid w:val="00AB153A"/>
    <w:rsid w:val="00AB3A4C"/>
    <w:rsid w:val="00AB3F5C"/>
    <w:rsid w:val="00AB76F9"/>
    <w:rsid w:val="00AB784B"/>
    <w:rsid w:val="00AC3935"/>
    <w:rsid w:val="00AD23D8"/>
    <w:rsid w:val="00AD314A"/>
    <w:rsid w:val="00AD3FD1"/>
    <w:rsid w:val="00AD4170"/>
    <w:rsid w:val="00AD46FF"/>
    <w:rsid w:val="00AD4A84"/>
    <w:rsid w:val="00AD56BC"/>
    <w:rsid w:val="00AD783F"/>
    <w:rsid w:val="00AE0F7C"/>
    <w:rsid w:val="00AE25CB"/>
    <w:rsid w:val="00AE3869"/>
    <w:rsid w:val="00AE3D16"/>
    <w:rsid w:val="00AE404B"/>
    <w:rsid w:val="00AE4740"/>
    <w:rsid w:val="00AE49A6"/>
    <w:rsid w:val="00AE66D9"/>
    <w:rsid w:val="00AE6D7E"/>
    <w:rsid w:val="00AF3D20"/>
    <w:rsid w:val="00AF3DFC"/>
    <w:rsid w:val="00AF43D5"/>
    <w:rsid w:val="00AF5A66"/>
    <w:rsid w:val="00AF6471"/>
    <w:rsid w:val="00AF668E"/>
    <w:rsid w:val="00AF6F72"/>
    <w:rsid w:val="00B037A6"/>
    <w:rsid w:val="00B043C6"/>
    <w:rsid w:val="00B05A5E"/>
    <w:rsid w:val="00B075F0"/>
    <w:rsid w:val="00B07B1E"/>
    <w:rsid w:val="00B1007A"/>
    <w:rsid w:val="00B1071C"/>
    <w:rsid w:val="00B108DC"/>
    <w:rsid w:val="00B14D66"/>
    <w:rsid w:val="00B22714"/>
    <w:rsid w:val="00B22C84"/>
    <w:rsid w:val="00B26024"/>
    <w:rsid w:val="00B276CF"/>
    <w:rsid w:val="00B31C98"/>
    <w:rsid w:val="00B331A8"/>
    <w:rsid w:val="00B35AAC"/>
    <w:rsid w:val="00B4626D"/>
    <w:rsid w:val="00B46726"/>
    <w:rsid w:val="00B47001"/>
    <w:rsid w:val="00B47366"/>
    <w:rsid w:val="00B53825"/>
    <w:rsid w:val="00B55703"/>
    <w:rsid w:val="00B56C70"/>
    <w:rsid w:val="00B6087B"/>
    <w:rsid w:val="00B6134E"/>
    <w:rsid w:val="00B6343E"/>
    <w:rsid w:val="00B645AA"/>
    <w:rsid w:val="00B704F0"/>
    <w:rsid w:val="00B70D36"/>
    <w:rsid w:val="00B771DB"/>
    <w:rsid w:val="00B77CAB"/>
    <w:rsid w:val="00B77F7A"/>
    <w:rsid w:val="00B8090F"/>
    <w:rsid w:val="00B812B0"/>
    <w:rsid w:val="00B82EBE"/>
    <w:rsid w:val="00B86CE3"/>
    <w:rsid w:val="00B87EC0"/>
    <w:rsid w:val="00B917AC"/>
    <w:rsid w:val="00B930B9"/>
    <w:rsid w:val="00B9407B"/>
    <w:rsid w:val="00B9418E"/>
    <w:rsid w:val="00B96D27"/>
    <w:rsid w:val="00B9742A"/>
    <w:rsid w:val="00BA11BE"/>
    <w:rsid w:val="00BA25D3"/>
    <w:rsid w:val="00BA28E0"/>
    <w:rsid w:val="00BA6541"/>
    <w:rsid w:val="00BB0356"/>
    <w:rsid w:val="00BB15C1"/>
    <w:rsid w:val="00BB1E37"/>
    <w:rsid w:val="00BB2B6D"/>
    <w:rsid w:val="00BB2BB0"/>
    <w:rsid w:val="00BB2DEE"/>
    <w:rsid w:val="00BB3301"/>
    <w:rsid w:val="00BB34D1"/>
    <w:rsid w:val="00BB5A6F"/>
    <w:rsid w:val="00BB5C27"/>
    <w:rsid w:val="00BB6480"/>
    <w:rsid w:val="00BB75EA"/>
    <w:rsid w:val="00BC2EBE"/>
    <w:rsid w:val="00BC4A8B"/>
    <w:rsid w:val="00BC78A1"/>
    <w:rsid w:val="00BD218E"/>
    <w:rsid w:val="00BD24C5"/>
    <w:rsid w:val="00BD3D3E"/>
    <w:rsid w:val="00BD4336"/>
    <w:rsid w:val="00BD4EB2"/>
    <w:rsid w:val="00BD5E5C"/>
    <w:rsid w:val="00BD62AD"/>
    <w:rsid w:val="00BE354C"/>
    <w:rsid w:val="00BE5262"/>
    <w:rsid w:val="00BE5681"/>
    <w:rsid w:val="00BF07E7"/>
    <w:rsid w:val="00BF2AB2"/>
    <w:rsid w:val="00BF3E0B"/>
    <w:rsid w:val="00BF54FA"/>
    <w:rsid w:val="00C01438"/>
    <w:rsid w:val="00C015E1"/>
    <w:rsid w:val="00C02C5C"/>
    <w:rsid w:val="00C04E77"/>
    <w:rsid w:val="00C05A41"/>
    <w:rsid w:val="00C06807"/>
    <w:rsid w:val="00C06ED3"/>
    <w:rsid w:val="00C07D4C"/>
    <w:rsid w:val="00C101F1"/>
    <w:rsid w:val="00C10C54"/>
    <w:rsid w:val="00C148C9"/>
    <w:rsid w:val="00C17248"/>
    <w:rsid w:val="00C172A9"/>
    <w:rsid w:val="00C2038B"/>
    <w:rsid w:val="00C206B3"/>
    <w:rsid w:val="00C25A5A"/>
    <w:rsid w:val="00C269EB"/>
    <w:rsid w:val="00C311DF"/>
    <w:rsid w:val="00C31C7F"/>
    <w:rsid w:val="00C32543"/>
    <w:rsid w:val="00C32966"/>
    <w:rsid w:val="00C355E1"/>
    <w:rsid w:val="00C3623A"/>
    <w:rsid w:val="00C40809"/>
    <w:rsid w:val="00C40A5D"/>
    <w:rsid w:val="00C41459"/>
    <w:rsid w:val="00C44783"/>
    <w:rsid w:val="00C4515C"/>
    <w:rsid w:val="00C451EB"/>
    <w:rsid w:val="00C5281B"/>
    <w:rsid w:val="00C543A1"/>
    <w:rsid w:val="00C56B52"/>
    <w:rsid w:val="00C56FDB"/>
    <w:rsid w:val="00C57195"/>
    <w:rsid w:val="00C6003E"/>
    <w:rsid w:val="00C633EF"/>
    <w:rsid w:val="00C64C9E"/>
    <w:rsid w:val="00C65F3E"/>
    <w:rsid w:val="00C666B6"/>
    <w:rsid w:val="00C70160"/>
    <w:rsid w:val="00C70D80"/>
    <w:rsid w:val="00C74F6D"/>
    <w:rsid w:val="00C761E6"/>
    <w:rsid w:val="00C7684C"/>
    <w:rsid w:val="00C77D87"/>
    <w:rsid w:val="00C81474"/>
    <w:rsid w:val="00C84DEC"/>
    <w:rsid w:val="00C85883"/>
    <w:rsid w:val="00C86130"/>
    <w:rsid w:val="00C86198"/>
    <w:rsid w:val="00C8652F"/>
    <w:rsid w:val="00C870BE"/>
    <w:rsid w:val="00C90672"/>
    <w:rsid w:val="00C91F7C"/>
    <w:rsid w:val="00C923D3"/>
    <w:rsid w:val="00C92E83"/>
    <w:rsid w:val="00C93294"/>
    <w:rsid w:val="00C96D71"/>
    <w:rsid w:val="00CA121C"/>
    <w:rsid w:val="00CA3059"/>
    <w:rsid w:val="00CA3B9A"/>
    <w:rsid w:val="00CA42C9"/>
    <w:rsid w:val="00CA4ABD"/>
    <w:rsid w:val="00CA5E5B"/>
    <w:rsid w:val="00CA6B9C"/>
    <w:rsid w:val="00CA719C"/>
    <w:rsid w:val="00CA73DD"/>
    <w:rsid w:val="00CA7D31"/>
    <w:rsid w:val="00CB37A9"/>
    <w:rsid w:val="00CB6167"/>
    <w:rsid w:val="00CB7A9B"/>
    <w:rsid w:val="00CC416D"/>
    <w:rsid w:val="00CC727B"/>
    <w:rsid w:val="00CD005F"/>
    <w:rsid w:val="00CD2605"/>
    <w:rsid w:val="00CE2977"/>
    <w:rsid w:val="00CE312F"/>
    <w:rsid w:val="00CE3BFA"/>
    <w:rsid w:val="00CF1ADE"/>
    <w:rsid w:val="00CF3E45"/>
    <w:rsid w:val="00CF469F"/>
    <w:rsid w:val="00CF73FB"/>
    <w:rsid w:val="00CF79A3"/>
    <w:rsid w:val="00D0025B"/>
    <w:rsid w:val="00D00793"/>
    <w:rsid w:val="00D01444"/>
    <w:rsid w:val="00D03D3F"/>
    <w:rsid w:val="00D0450A"/>
    <w:rsid w:val="00D0453B"/>
    <w:rsid w:val="00D073A0"/>
    <w:rsid w:val="00D1105C"/>
    <w:rsid w:val="00D1128E"/>
    <w:rsid w:val="00D1261B"/>
    <w:rsid w:val="00D141AA"/>
    <w:rsid w:val="00D17679"/>
    <w:rsid w:val="00D20DF2"/>
    <w:rsid w:val="00D2207C"/>
    <w:rsid w:val="00D221C0"/>
    <w:rsid w:val="00D227D5"/>
    <w:rsid w:val="00D23DB2"/>
    <w:rsid w:val="00D244E0"/>
    <w:rsid w:val="00D24699"/>
    <w:rsid w:val="00D25F43"/>
    <w:rsid w:val="00D27A93"/>
    <w:rsid w:val="00D30231"/>
    <w:rsid w:val="00D3043B"/>
    <w:rsid w:val="00D30BE1"/>
    <w:rsid w:val="00D318EA"/>
    <w:rsid w:val="00D32541"/>
    <w:rsid w:val="00D3314F"/>
    <w:rsid w:val="00D34D26"/>
    <w:rsid w:val="00D3509F"/>
    <w:rsid w:val="00D35E8E"/>
    <w:rsid w:val="00D36727"/>
    <w:rsid w:val="00D36ABA"/>
    <w:rsid w:val="00D40E41"/>
    <w:rsid w:val="00D41BB3"/>
    <w:rsid w:val="00D45058"/>
    <w:rsid w:val="00D453A7"/>
    <w:rsid w:val="00D46596"/>
    <w:rsid w:val="00D55B49"/>
    <w:rsid w:val="00D60B2F"/>
    <w:rsid w:val="00D61802"/>
    <w:rsid w:val="00D6268E"/>
    <w:rsid w:val="00D638A2"/>
    <w:rsid w:val="00D65172"/>
    <w:rsid w:val="00D657D8"/>
    <w:rsid w:val="00D6687B"/>
    <w:rsid w:val="00D66C4A"/>
    <w:rsid w:val="00D71419"/>
    <w:rsid w:val="00D737FB"/>
    <w:rsid w:val="00D739AF"/>
    <w:rsid w:val="00D805F6"/>
    <w:rsid w:val="00D81B26"/>
    <w:rsid w:val="00D82A44"/>
    <w:rsid w:val="00D8468A"/>
    <w:rsid w:val="00D864D7"/>
    <w:rsid w:val="00D87EFC"/>
    <w:rsid w:val="00D9458E"/>
    <w:rsid w:val="00D94F9D"/>
    <w:rsid w:val="00D95931"/>
    <w:rsid w:val="00D96761"/>
    <w:rsid w:val="00DA0B96"/>
    <w:rsid w:val="00DA0F3C"/>
    <w:rsid w:val="00DA269E"/>
    <w:rsid w:val="00DA38F0"/>
    <w:rsid w:val="00DA4E47"/>
    <w:rsid w:val="00DA4F99"/>
    <w:rsid w:val="00DA587C"/>
    <w:rsid w:val="00DA5B9E"/>
    <w:rsid w:val="00DA7FC4"/>
    <w:rsid w:val="00DB37AE"/>
    <w:rsid w:val="00DB4B89"/>
    <w:rsid w:val="00DC0042"/>
    <w:rsid w:val="00DC04C8"/>
    <w:rsid w:val="00DC2D3C"/>
    <w:rsid w:val="00DC32FF"/>
    <w:rsid w:val="00DC3669"/>
    <w:rsid w:val="00DC40E8"/>
    <w:rsid w:val="00DC5162"/>
    <w:rsid w:val="00DC72DE"/>
    <w:rsid w:val="00DD3B2C"/>
    <w:rsid w:val="00DD44F8"/>
    <w:rsid w:val="00DD7307"/>
    <w:rsid w:val="00DE1C16"/>
    <w:rsid w:val="00DE34C1"/>
    <w:rsid w:val="00DE4D51"/>
    <w:rsid w:val="00DE67CD"/>
    <w:rsid w:val="00DE71F6"/>
    <w:rsid w:val="00DF20A7"/>
    <w:rsid w:val="00DF51F2"/>
    <w:rsid w:val="00DF556F"/>
    <w:rsid w:val="00DF57D5"/>
    <w:rsid w:val="00DF6474"/>
    <w:rsid w:val="00DF69BD"/>
    <w:rsid w:val="00E0659F"/>
    <w:rsid w:val="00E076BA"/>
    <w:rsid w:val="00E1134C"/>
    <w:rsid w:val="00E117EC"/>
    <w:rsid w:val="00E12C80"/>
    <w:rsid w:val="00E15BE9"/>
    <w:rsid w:val="00E2058B"/>
    <w:rsid w:val="00E20F0B"/>
    <w:rsid w:val="00E22253"/>
    <w:rsid w:val="00E23C84"/>
    <w:rsid w:val="00E25AC2"/>
    <w:rsid w:val="00E27D1A"/>
    <w:rsid w:val="00E308FB"/>
    <w:rsid w:val="00E31109"/>
    <w:rsid w:val="00E3423A"/>
    <w:rsid w:val="00E35C12"/>
    <w:rsid w:val="00E36680"/>
    <w:rsid w:val="00E37F6B"/>
    <w:rsid w:val="00E40424"/>
    <w:rsid w:val="00E405AE"/>
    <w:rsid w:val="00E424DE"/>
    <w:rsid w:val="00E4276F"/>
    <w:rsid w:val="00E44077"/>
    <w:rsid w:val="00E46812"/>
    <w:rsid w:val="00E4702D"/>
    <w:rsid w:val="00E470AD"/>
    <w:rsid w:val="00E4756B"/>
    <w:rsid w:val="00E47B2E"/>
    <w:rsid w:val="00E50828"/>
    <w:rsid w:val="00E50EDA"/>
    <w:rsid w:val="00E5147D"/>
    <w:rsid w:val="00E53AC8"/>
    <w:rsid w:val="00E55029"/>
    <w:rsid w:val="00E55360"/>
    <w:rsid w:val="00E64D05"/>
    <w:rsid w:val="00E66578"/>
    <w:rsid w:val="00E66FD8"/>
    <w:rsid w:val="00E7214A"/>
    <w:rsid w:val="00E723BF"/>
    <w:rsid w:val="00E72B52"/>
    <w:rsid w:val="00E741D0"/>
    <w:rsid w:val="00E74ABB"/>
    <w:rsid w:val="00E76690"/>
    <w:rsid w:val="00E77AA9"/>
    <w:rsid w:val="00E80CEE"/>
    <w:rsid w:val="00E84D7E"/>
    <w:rsid w:val="00E85494"/>
    <w:rsid w:val="00E857DD"/>
    <w:rsid w:val="00E90C9C"/>
    <w:rsid w:val="00E91043"/>
    <w:rsid w:val="00E91151"/>
    <w:rsid w:val="00E91C4B"/>
    <w:rsid w:val="00E91E2E"/>
    <w:rsid w:val="00E94651"/>
    <w:rsid w:val="00E974DD"/>
    <w:rsid w:val="00EA4009"/>
    <w:rsid w:val="00EA70B0"/>
    <w:rsid w:val="00EB11D4"/>
    <w:rsid w:val="00EB1813"/>
    <w:rsid w:val="00EB2A2A"/>
    <w:rsid w:val="00EB3D15"/>
    <w:rsid w:val="00EB5B76"/>
    <w:rsid w:val="00EB60BE"/>
    <w:rsid w:val="00EB6D4E"/>
    <w:rsid w:val="00EC119B"/>
    <w:rsid w:val="00EC22C5"/>
    <w:rsid w:val="00EC2F6E"/>
    <w:rsid w:val="00EC38D1"/>
    <w:rsid w:val="00EC3B78"/>
    <w:rsid w:val="00EC4ADB"/>
    <w:rsid w:val="00ED0DEF"/>
    <w:rsid w:val="00ED1A3A"/>
    <w:rsid w:val="00ED1B56"/>
    <w:rsid w:val="00ED24FD"/>
    <w:rsid w:val="00ED440A"/>
    <w:rsid w:val="00EE701C"/>
    <w:rsid w:val="00EF00D9"/>
    <w:rsid w:val="00EF13AF"/>
    <w:rsid w:val="00EF140F"/>
    <w:rsid w:val="00EF1804"/>
    <w:rsid w:val="00EF1AD2"/>
    <w:rsid w:val="00EF24BD"/>
    <w:rsid w:val="00EF3302"/>
    <w:rsid w:val="00EF3829"/>
    <w:rsid w:val="00EF3B3E"/>
    <w:rsid w:val="00EF7067"/>
    <w:rsid w:val="00F02E57"/>
    <w:rsid w:val="00F05D3E"/>
    <w:rsid w:val="00F0667B"/>
    <w:rsid w:val="00F06EC3"/>
    <w:rsid w:val="00F07697"/>
    <w:rsid w:val="00F10633"/>
    <w:rsid w:val="00F14B7B"/>
    <w:rsid w:val="00F161B0"/>
    <w:rsid w:val="00F1711C"/>
    <w:rsid w:val="00F21F1B"/>
    <w:rsid w:val="00F22109"/>
    <w:rsid w:val="00F22D52"/>
    <w:rsid w:val="00F2380F"/>
    <w:rsid w:val="00F258DE"/>
    <w:rsid w:val="00F25DBA"/>
    <w:rsid w:val="00F2627F"/>
    <w:rsid w:val="00F30D3C"/>
    <w:rsid w:val="00F30FB9"/>
    <w:rsid w:val="00F31847"/>
    <w:rsid w:val="00F32F94"/>
    <w:rsid w:val="00F33ABD"/>
    <w:rsid w:val="00F36185"/>
    <w:rsid w:val="00F364E3"/>
    <w:rsid w:val="00F37FE0"/>
    <w:rsid w:val="00F414F4"/>
    <w:rsid w:val="00F41506"/>
    <w:rsid w:val="00F42F5F"/>
    <w:rsid w:val="00F436FF"/>
    <w:rsid w:val="00F45F07"/>
    <w:rsid w:val="00F47794"/>
    <w:rsid w:val="00F5162C"/>
    <w:rsid w:val="00F517E7"/>
    <w:rsid w:val="00F5255A"/>
    <w:rsid w:val="00F546CC"/>
    <w:rsid w:val="00F54D2E"/>
    <w:rsid w:val="00F56CFF"/>
    <w:rsid w:val="00F600EB"/>
    <w:rsid w:val="00F601CC"/>
    <w:rsid w:val="00F6275D"/>
    <w:rsid w:val="00F627E2"/>
    <w:rsid w:val="00F62E7A"/>
    <w:rsid w:val="00F658C6"/>
    <w:rsid w:val="00F669C4"/>
    <w:rsid w:val="00F673C4"/>
    <w:rsid w:val="00F67D45"/>
    <w:rsid w:val="00F707D8"/>
    <w:rsid w:val="00F70E0B"/>
    <w:rsid w:val="00F719AD"/>
    <w:rsid w:val="00F72055"/>
    <w:rsid w:val="00F72193"/>
    <w:rsid w:val="00F7366D"/>
    <w:rsid w:val="00F740DA"/>
    <w:rsid w:val="00F772CC"/>
    <w:rsid w:val="00F80822"/>
    <w:rsid w:val="00F82BD0"/>
    <w:rsid w:val="00F83E74"/>
    <w:rsid w:val="00F84640"/>
    <w:rsid w:val="00F8526C"/>
    <w:rsid w:val="00F85F0E"/>
    <w:rsid w:val="00F85FA6"/>
    <w:rsid w:val="00F910B2"/>
    <w:rsid w:val="00F92CF3"/>
    <w:rsid w:val="00F940ED"/>
    <w:rsid w:val="00F9563E"/>
    <w:rsid w:val="00F96493"/>
    <w:rsid w:val="00F971E5"/>
    <w:rsid w:val="00FA112E"/>
    <w:rsid w:val="00FA5855"/>
    <w:rsid w:val="00FA6EA3"/>
    <w:rsid w:val="00FB04FF"/>
    <w:rsid w:val="00FB065F"/>
    <w:rsid w:val="00FB1280"/>
    <w:rsid w:val="00FB1896"/>
    <w:rsid w:val="00FB1E98"/>
    <w:rsid w:val="00FB42F0"/>
    <w:rsid w:val="00FB4772"/>
    <w:rsid w:val="00FB4D7B"/>
    <w:rsid w:val="00FC0804"/>
    <w:rsid w:val="00FC4806"/>
    <w:rsid w:val="00FC6D02"/>
    <w:rsid w:val="00FD0FB9"/>
    <w:rsid w:val="00FD2050"/>
    <w:rsid w:val="00FD2811"/>
    <w:rsid w:val="00FD6D75"/>
    <w:rsid w:val="00FD6DCA"/>
    <w:rsid w:val="00FD7772"/>
    <w:rsid w:val="00FE054B"/>
    <w:rsid w:val="00FE078F"/>
    <w:rsid w:val="00FE101B"/>
    <w:rsid w:val="00FE35A2"/>
    <w:rsid w:val="00FE3C4C"/>
    <w:rsid w:val="00FE6417"/>
    <w:rsid w:val="00FE79F1"/>
    <w:rsid w:val="00FF252E"/>
    <w:rsid w:val="00FF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88773E"/>
  <w15:docId w15:val="{18E2CE28-75BE-41D0-8196-2B08CE46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06ED3"/>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Footer">
    <w:name w:val="footer"/>
    <w:basedOn w:val="Normal"/>
    <w:semiHidden/>
    <w:rsid w:val="005A7DAF"/>
    <w:pPr>
      <w:tabs>
        <w:tab w:val="center" w:pos="4153"/>
        <w:tab w:val="right" w:pos="8306"/>
      </w:tabs>
    </w:pPr>
    <w:rPr>
      <w:i/>
      <w:iCs/>
      <w:sz w:val="20"/>
      <w:lang w:val="en-US"/>
    </w:rPr>
  </w:style>
  <w:style w:type="paragraph" w:styleId="BodyText2">
    <w:name w:val="Body Text 2"/>
    <w:basedOn w:val="Normal"/>
    <w:semiHidden/>
    <w:rPr>
      <w:b/>
      <w:bCs/>
      <w:color w:val="000000"/>
      <w:szCs w:val="20"/>
    </w:rPr>
  </w:style>
  <w:style w:type="paragraph" w:styleId="Header">
    <w:name w:val="header"/>
    <w:basedOn w:val="Normal"/>
    <w:semiHidden/>
    <w:pPr>
      <w:tabs>
        <w:tab w:val="center" w:pos="4153"/>
        <w:tab w:val="right" w:pos="8306"/>
      </w:tabs>
    </w:pPr>
  </w:style>
  <w:style w:type="paragraph" w:styleId="BodyText">
    <w:name w:val="Body Text"/>
    <w:basedOn w:val="Normal"/>
    <w:semiHidden/>
    <w:rPr>
      <w:color w:val="000000"/>
      <w:szCs w:val="20"/>
    </w:rPr>
  </w:style>
  <w:style w:type="paragraph" w:styleId="BalloonText">
    <w:name w:val="Balloon Text"/>
    <w:basedOn w:val="Normal"/>
    <w:link w:val="BalloonTextChar"/>
    <w:uiPriority w:val="99"/>
    <w:semiHidden/>
    <w:unhideWhenUsed/>
    <w:rsid w:val="00314F38"/>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eastAsia="en-US"/>
    </w:rPr>
  </w:style>
  <w:style w:type="paragraph" w:styleId="NoSpacing">
    <w:name w:val="No Spacing"/>
    <w:uiPriority w:val="1"/>
    <w:qFormat/>
    <w:rsid w:val="009927C2"/>
    <w:rPr>
      <w:rFonts w:ascii="Calibri" w:eastAsia="Calibri" w:hAnsi="Calibri"/>
      <w:sz w:val="22"/>
      <w:szCs w:val="22"/>
      <w:lang w:val="en-US" w:eastAsia="en-US"/>
    </w:rPr>
  </w:style>
  <w:style w:type="paragraph" w:styleId="ListParagraph">
    <w:name w:val="List Paragraph"/>
    <w:basedOn w:val="Normal"/>
    <w:uiPriority w:val="34"/>
    <w:qFormat/>
    <w:rsid w:val="00840122"/>
    <w:pPr>
      <w:ind w:left="720"/>
    </w:pPr>
    <w:rPr>
      <w:rFonts w:ascii="Calibri" w:eastAsia="Calibri" w:hAnsi="Calibri"/>
      <w:sz w:val="22"/>
      <w:szCs w:val="22"/>
    </w:rPr>
  </w:style>
  <w:style w:type="character" w:customStyle="1" w:styleId="Heading1Char">
    <w:name w:val="Heading 1 Char"/>
    <w:link w:val="Heading1"/>
    <w:uiPriority w:val="9"/>
    <w:rsid w:val="00C06ED3"/>
    <w:rPr>
      <w:rFonts w:ascii="Cambria" w:eastAsia="Times New Roman" w:hAnsi="Cambria" w:cs="Times New Roman"/>
      <w:b/>
      <w:bCs/>
      <w:kern w:val="32"/>
      <w:sz w:val="32"/>
      <w:szCs w:val="32"/>
      <w:lang w:eastAsia="en-US"/>
    </w:rPr>
  </w:style>
  <w:style w:type="character" w:styleId="Hyperlink">
    <w:name w:val="Hyperlink"/>
    <w:uiPriority w:val="99"/>
    <w:unhideWhenUsed/>
    <w:rsid w:val="00543B4B"/>
    <w:rPr>
      <w:color w:val="0000FF"/>
      <w:u w:val="single"/>
    </w:rPr>
  </w:style>
  <w:style w:type="paragraph" w:customStyle="1" w:styleId="LPChapter">
    <w:name w:val="LP Chapter"/>
    <w:basedOn w:val="Normal"/>
    <w:rsid w:val="00A269FF"/>
    <w:pPr>
      <w:keepNext/>
      <w:pageBreakBefore/>
      <w:numPr>
        <w:numId w:val="1"/>
      </w:numPr>
      <w:tabs>
        <w:tab w:val="clear" w:pos="680"/>
        <w:tab w:val="left" w:pos="851"/>
      </w:tabs>
      <w:spacing w:after="220"/>
      <w:ind w:left="851" w:hanging="851"/>
      <w:outlineLvl w:val="0"/>
    </w:pPr>
    <w:rPr>
      <w:rFonts w:ascii="Arial" w:hAnsi="Arial"/>
      <w:b/>
      <w:color w:val="7030A0"/>
      <w:sz w:val="40"/>
      <w:lang w:eastAsia="en-GB"/>
    </w:rPr>
  </w:style>
  <w:style w:type="paragraph" w:customStyle="1" w:styleId="LPparagraph">
    <w:name w:val="LP paragraph"/>
    <w:basedOn w:val="Normal"/>
    <w:link w:val="LPparagraphChar"/>
    <w:rsid w:val="00A269FF"/>
    <w:pPr>
      <w:numPr>
        <w:ilvl w:val="1"/>
        <w:numId w:val="1"/>
      </w:numPr>
      <w:tabs>
        <w:tab w:val="clear" w:pos="680"/>
        <w:tab w:val="left" w:pos="851"/>
      </w:tabs>
      <w:spacing w:after="220"/>
      <w:ind w:left="851" w:hanging="851"/>
    </w:pPr>
    <w:rPr>
      <w:rFonts w:ascii="Arial" w:hAnsi="Arial"/>
      <w:sz w:val="22"/>
      <w:lang w:eastAsia="en-GB"/>
    </w:rPr>
  </w:style>
  <w:style w:type="character" w:customStyle="1" w:styleId="LPparagraphChar">
    <w:name w:val="LP paragraph Char"/>
    <w:link w:val="LPparagraph"/>
    <w:rsid w:val="00A269FF"/>
    <w:rPr>
      <w:rFonts w:ascii="Arial" w:hAnsi="Arial"/>
      <w:sz w:val="22"/>
      <w:szCs w:val="24"/>
    </w:rPr>
  </w:style>
  <w:style w:type="character" w:styleId="CommentReference">
    <w:name w:val="annotation reference"/>
    <w:uiPriority w:val="99"/>
    <w:semiHidden/>
    <w:unhideWhenUsed/>
    <w:rsid w:val="007B1C52"/>
    <w:rPr>
      <w:sz w:val="16"/>
      <w:szCs w:val="16"/>
    </w:rPr>
  </w:style>
  <w:style w:type="paragraph" w:styleId="CommentText">
    <w:name w:val="annotation text"/>
    <w:basedOn w:val="Normal"/>
    <w:link w:val="CommentTextChar"/>
    <w:uiPriority w:val="99"/>
    <w:semiHidden/>
    <w:unhideWhenUsed/>
    <w:rsid w:val="007B1C52"/>
    <w:rPr>
      <w:sz w:val="20"/>
      <w:szCs w:val="20"/>
    </w:rPr>
  </w:style>
  <w:style w:type="character" w:customStyle="1" w:styleId="CommentTextChar">
    <w:name w:val="Comment Text Char"/>
    <w:link w:val="CommentText"/>
    <w:uiPriority w:val="99"/>
    <w:semiHidden/>
    <w:rsid w:val="007B1C52"/>
    <w:rPr>
      <w:lang w:eastAsia="en-US"/>
    </w:rPr>
  </w:style>
  <w:style w:type="paragraph" w:styleId="CommentSubject">
    <w:name w:val="annotation subject"/>
    <w:basedOn w:val="CommentText"/>
    <w:next w:val="CommentText"/>
    <w:link w:val="CommentSubjectChar"/>
    <w:uiPriority w:val="99"/>
    <w:semiHidden/>
    <w:unhideWhenUsed/>
    <w:rsid w:val="007B1C52"/>
    <w:rPr>
      <w:b/>
      <w:bCs/>
    </w:rPr>
  </w:style>
  <w:style w:type="character" w:customStyle="1" w:styleId="CommentSubjectChar">
    <w:name w:val="Comment Subject Char"/>
    <w:link w:val="CommentSubject"/>
    <w:uiPriority w:val="99"/>
    <w:semiHidden/>
    <w:rsid w:val="007B1C52"/>
    <w:rPr>
      <w:b/>
      <w:bCs/>
      <w:lang w:eastAsia="en-US"/>
    </w:rPr>
  </w:style>
  <w:style w:type="paragraph" w:customStyle="1" w:styleId="imprintuniqueid">
    <w:name w:val="imprintuniqueid"/>
    <w:basedOn w:val="Normal"/>
    <w:uiPriority w:val="99"/>
    <w:rsid w:val="00CA73DD"/>
    <w:rPr>
      <w:rFonts w:eastAsia="Calibri"/>
      <w:lang w:eastAsia="en-GB"/>
    </w:rPr>
  </w:style>
  <w:style w:type="paragraph" w:customStyle="1" w:styleId="Default">
    <w:name w:val="Default"/>
    <w:rsid w:val="000B23F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7655">
      <w:bodyDiv w:val="1"/>
      <w:marLeft w:val="0"/>
      <w:marRight w:val="0"/>
      <w:marTop w:val="0"/>
      <w:marBottom w:val="0"/>
      <w:divBdr>
        <w:top w:val="none" w:sz="0" w:space="0" w:color="auto"/>
        <w:left w:val="none" w:sz="0" w:space="0" w:color="auto"/>
        <w:bottom w:val="none" w:sz="0" w:space="0" w:color="auto"/>
        <w:right w:val="none" w:sz="0" w:space="0" w:color="auto"/>
      </w:divBdr>
    </w:div>
    <w:div w:id="811101605">
      <w:bodyDiv w:val="1"/>
      <w:marLeft w:val="0"/>
      <w:marRight w:val="0"/>
      <w:marTop w:val="0"/>
      <w:marBottom w:val="0"/>
      <w:divBdr>
        <w:top w:val="none" w:sz="0" w:space="0" w:color="auto"/>
        <w:left w:val="none" w:sz="0" w:space="0" w:color="auto"/>
        <w:bottom w:val="none" w:sz="0" w:space="0" w:color="auto"/>
        <w:right w:val="none" w:sz="0" w:space="0" w:color="auto"/>
      </w:divBdr>
    </w:div>
    <w:div w:id="878009466">
      <w:bodyDiv w:val="1"/>
      <w:marLeft w:val="0"/>
      <w:marRight w:val="0"/>
      <w:marTop w:val="0"/>
      <w:marBottom w:val="0"/>
      <w:divBdr>
        <w:top w:val="none" w:sz="0" w:space="0" w:color="auto"/>
        <w:left w:val="none" w:sz="0" w:space="0" w:color="auto"/>
        <w:bottom w:val="none" w:sz="0" w:space="0" w:color="auto"/>
        <w:right w:val="none" w:sz="0" w:space="0" w:color="auto"/>
      </w:divBdr>
    </w:div>
    <w:div w:id="967665868">
      <w:bodyDiv w:val="1"/>
      <w:marLeft w:val="0"/>
      <w:marRight w:val="0"/>
      <w:marTop w:val="0"/>
      <w:marBottom w:val="0"/>
      <w:divBdr>
        <w:top w:val="none" w:sz="0" w:space="0" w:color="auto"/>
        <w:left w:val="none" w:sz="0" w:space="0" w:color="auto"/>
        <w:bottom w:val="none" w:sz="0" w:space="0" w:color="auto"/>
        <w:right w:val="none" w:sz="0" w:space="0" w:color="auto"/>
      </w:divBdr>
    </w:div>
    <w:div w:id="1139610320">
      <w:bodyDiv w:val="1"/>
      <w:marLeft w:val="0"/>
      <w:marRight w:val="0"/>
      <w:marTop w:val="0"/>
      <w:marBottom w:val="0"/>
      <w:divBdr>
        <w:top w:val="none" w:sz="0" w:space="0" w:color="auto"/>
        <w:left w:val="none" w:sz="0" w:space="0" w:color="auto"/>
        <w:bottom w:val="none" w:sz="0" w:space="0" w:color="auto"/>
        <w:right w:val="none" w:sz="0" w:space="0" w:color="auto"/>
      </w:divBdr>
    </w:div>
    <w:div w:id="1157457018">
      <w:bodyDiv w:val="1"/>
      <w:marLeft w:val="0"/>
      <w:marRight w:val="0"/>
      <w:marTop w:val="0"/>
      <w:marBottom w:val="0"/>
      <w:divBdr>
        <w:top w:val="none" w:sz="0" w:space="0" w:color="auto"/>
        <w:left w:val="none" w:sz="0" w:space="0" w:color="auto"/>
        <w:bottom w:val="none" w:sz="0" w:space="0" w:color="auto"/>
        <w:right w:val="none" w:sz="0" w:space="0" w:color="auto"/>
      </w:divBdr>
    </w:div>
    <w:div w:id="1331371541">
      <w:bodyDiv w:val="1"/>
      <w:marLeft w:val="0"/>
      <w:marRight w:val="0"/>
      <w:marTop w:val="0"/>
      <w:marBottom w:val="0"/>
      <w:divBdr>
        <w:top w:val="none" w:sz="0" w:space="0" w:color="auto"/>
        <w:left w:val="none" w:sz="0" w:space="0" w:color="auto"/>
        <w:bottom w:val="none" w:sz="0" w:space="0" w:color="auto"/>
        <w:right w:val="none" w:sz="0" w:space="0" w:color="auto"/>
      </w:divBdr>
    </w:div>
    <w:div w:id="1388871452">
      <w:bodyDiv w:val="1"/>
      <w:marLeft w:val="0"/>
      <w:marRight w:val="0"/>
      <w:marTop w:val="0"/>
      <w:marBottom w:val="0"/>
      <w:divBdr>
        <w:top w:val="none" w:sz="0" w:space="0" w:color="auto"/>
        <w:left w:val="none" w:sz="0" w:space="0" w:color="auto"/>
        <w:bottom w:val="none" w:sz="0" w:space="0" w:color="auto"/>
        <w:right w:val="none" w:sz="0" w:space="0" w:color="auto"/>
      </w:divBdr>
    </w:div>
    <w:div w:id="1446073141">
      <w:bodyDiv w:val="1"/>
      <w:marLeft w:val="0"/>
      <w:marRight w:val="0"/>
      <w:marTop w:val="0"/>
      <w:marBottom w:val="0"/>
      <w:divBdr>
        <w:top w:val="none" w:sz="0" w:space="0" w:color="auto"/>
        <w:left w:val="none" w:sz="0" w:space="0" w:color="auto"/>
        <w:bottom w:val="none" w:sz="0" w:space="0" w:color="auto"/>
        <w:right w:val="none" w:sz="0" w:space="0" w:color="auto"/>
      </w:divBdr>
    </w:div>
    <w:div w:id="1791896098">
      <w:bodyDiv w:val="1"/>
      <w:marLeft w:val="0"/>
      <w:marRight w:val="0"/>
      <w:marTop w:val="0"/>
      <w:marBottom w:val="0"/>
      <w:divBdr>
        <w:top w:val="none" w:sz="0" w:space="0" w:color="auto"/>
        <w:left w:val="none" w:sz="0" w:space="0" w:color="auto"/>
        <w:bottom w:val="none" w:sz="0" w:space="0" w:color="auto"/>
        <w:right w:val="none" w:sz="0" w:space="0" w:color="auto"/>
      </w:divBdr>
    </w:div>
    <w:div w:id="1932427198">
      <w:bodyDiv w:val="1"/>
      <w:marLeft w:val="0"/>
      <w:marRight w:val="0"/>
      <w:marTop w:val="0"/>
      <w:marBottom w:val="0"/>
      <w:divBdr>
        <w:top w:val="none" w:sz="0" w:space="0" w:color="auto"/>
        <w:left w:val="none" w:sz="0" w:space="0" w:color="auto"/>
        <w:bottom w:val="none" w:sz="0" w:space="0" w:color="auto"/>
        <w:right w:val="none" w:sz="0" w:space="0" w:color="auto"/>
      </w:divBdr>
    </w:div>
    <w:div w:id="1947032278">
      <w:bodyDiv w:val="1"/>
      <w:marLeft w:val="0"/>
      <w:marRight w:val="0"/>
      <w:marTop w:val="0"/>
      <w:marBottom w:val="0"/>
      <w:divBdr>
        <w:top w:val="none" w:sz="0" w:space="0" w:color="auto"/>
        <w:left w:val="none" w:sz="0" w:space="0" w:color="auto"/>
        <w:bottom w:val="none" w:sz="0" w:space="0" w:color="auto"/>
        <w:right w:val="none" w:sz="0" w:space="0" w:color="auto"/>
      </w:divBdr>
    </w:div>
    <w:div w:id="1986080231">
      <w:bodyDiv w:val="1"/>
      <w:marLeft w:val="0"/>
      <w:marRight w:val="0"/>
      <w:marTop w:val="0"/>
      <w:marBottom w:val="0"/>
      <w:divBdr>
        <w:top w:val="none" w:sz="0" w:space="0" w:color="auto"/>
        <w:left w:val="none" w:sz="0" w:space="0" w:color="auto"/>
        <w:bottom w:val="none" w:sz="0" w:space="0" w:color="auto"/>
        <w:right w:val="none" w:sz="0" w:space="0" w:color="auto"/>
      </w:divBdr>
    </w:div>
    <w:div w:id="21104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a meeting of the Ashwell Parish Council Planning Committee held on Wednesday 3rd August 2011 at 7</vt:lpstr>
    </vt:vector>
  </TitlesOfParts>
  <Company>Ashwell Parish Council</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Ashwell Parish Council Planning Committee held on Wednesday 3rd August 2011 at 7</dc:title>
  <dc:creator>Jane</dc:creator>
  <cp:lastModifiedBy>parish clerk</cp:lastModifiedBy>
  <cp:revision>45</cp:revision>
  <cp:lastPrinted>2019-07-10T08:08:00Z</cp:lastPrinted>
  <dcterms:created xsi:type="dcterms:W3CDTF">2017-11-21T09:26:00Z</dcterms:created>
  <dcterms:modified xsi:type="dcterms:W3CDTF">2019-07-10T12:10:00Z</dcterms:modified>
</cp:coreProperties>
</file>